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EAFDA7" w14:textId="77777777" w:rsidR="00495213" w:rsidRDefault="00495213" w:rsidP="0068644F">
      <w:pPr>
        <w:pStyle w:val="NormalWeb"/>
        <w:rPr>
          <w:rStyle w:val="Strong"/>
          <w:rFonts w:eastAsiaTheme="majorEastAsia"/>
        </w:rPr>
      </w:pPr>
      <w:r>
        <w:rPr>
          <w:rStyle w:val="Strong"/>
          <w:rFonts w:eastAsiaTheme="majorEastAsia"/>
        </w:rPr>
        <w:t>24</w:t>
      </w:r>
      <w:r w:rsidRPr="00495213">
        <w:rPr>
          <w:rStyle w:val="Strong"/>
          <w:rFonts w:eastAsiaTheme="majorEastAsia"/>
          <w:vertAlign w:val="superscript"/>
        </w:rPr>
        <w:t>th</w:t>
      </w:r>
      <w:r>
        <w:rPr>
          <w:rStyle w:val="Strong"/>
          <w:rFonts w:eastAsiaTheme="majorEastAsia"/>
        </w:rPr>
        <w:t xml:space="preserve"> </w:t>
      </w:r>
      <w:proofErr w:type="gramStart"/>
      <w:r>
        <w:rPr>
          <w:rStyle w:val="Strong"/>
          <w:rFonts w:eastAsiaTheme="majorEastAsia"/>
        </w:rPr>
        <w:t>February,</w:t>
      </w:r>
      <w:proofErr w:type="gramEnd"/>
      <w:r>
        <w:rPr>
          <w:rStyle w:val="Strong"/>
          <w:rFonts w:eastAsiaTheme="majorEastAsia"/>
        </w:rPr>
        <w:t xml:space="preserve"> 2025</w:t>
      </w:r>
    </w:p>
    <w:p w14:paraId="1CA948D1" w14:textId="1A87699A" w:rsidR="00495213" w:rsidRDefault="00495213" w:rsidP="0068644F">
      <w:pPr>
        <w:pStyle w:val="NormalWeb"/>
        <w:rPr>
          <w:rStyle w:val="Strong"/>
          <w:rFonts w:eastAsiaTheme="majorEastAsia"/>
        </w:rPr>
      </w:pPr>
      <w:r>
        <w:rPr>
          <w:rStyle w:val="Strong"/>
          <w:rFonts w:eastAsiaTheme="majorEastAsia"/>
        </w:rPr>
        <w:t>APAC Distribution planning</w:t>
      </w:r>
    </w:p>
    <w:p w14:paraId="27FA0119" w14:textId="5FC827BC" w:rsidR="0068644F" w:rsidRDefault="0068644F" w:rsidP="0068644F">
      <w:pPr>
        <w:pStyle w:val="NormalWeb"/>
      </w:pPr>
      <w:r>
        <w:rPr>
          <w:rStyle w:val="Strong"/>
          <w:rFonts w:eastAsiaTheme="majorEastAsia"/>
        </w:rPr>
        <w:t>Actions:</w:t>
      </w:r>
    </w:p>
    <w:p w14:paraId="3D08DB3F" w14:textId="0CD57109" w:rsidR="0068644F" w:rsidRDefault="00C61CB7" w:rsidP="0068644F">
      <w:pPr>
        <w:pStyle w:val="NormalWeb"/>
      </w:pPr>
      <w:r>
        <w:rPr>
          <w:rStyle w:val="Strong"/>
          <w:rFonts w:eastAsiaTheme="majorEastAsia"/>
        </w:rPr>
        <w:t>A</w:t>
      </w:r>
      <w:r w:rsidR="0068644F">
        <w:rPr>
          <w:rStyle w:val="Strong"/>
          <w:rFonts w:eastAsiaTheme="majorEastAsia"/>
        </w:rPr>
        <w:t>. Identify and Shortlist Distribution Consultants/Firms:</w:t>
      </w:r>
    </w:p>
    <w:p w14:paraId="17CFDE73" w14:textId="77777777" w:rsidR="0068644F" w:rsidRDefault="0068644F" w:rsidP="0068644F">
      <w:pPr>
        <w:pStyle w:val="NormalWeb"/>
        <w:numPr>
          <w:ilvl w:val="0"/>
          <w:numId w:val="1"/>
        </w:numPr>
      </w:pPr>
      <w:r>
        <w:t>Research and compile a list of experienced whisky distribution consultants or firms with a successful track record.</w:t>
      </w:r>
    </w:p>
    <w:p w14:paraId="1C959E19" w14:textId="77777777" w:rsidR="0068644F" w:rsidRDefault="0068644F" w:rsidP="0068644F">
      <w:pPr>
        <w:pStyle w:val="NormalWeb"/>
        <w:numPr>
          <w:ilvl w:val="0"/>
          <w:numId w:val="1"/>
        </w:numPr>
      </w:pPr>
      <w:r>
        <w:t>Criteria for selection could include industry reputation, previous client success stories, and specific experience with premium whisky brands.</w:t>
      </w:r>
    </w:p>
    <w:p w14:paraId="32DEE107" w14:textId="77777777" w:rsidR="0068644F" w:rsidRDefault="0068644F" w:rsidP="0068644F">
      <w:pPr>
        <w:pStyle w:val="NormalWeb"/>
        <w:numPr>
          <w:ilvl w:val="0"/>
          <w:numId w:val="1"/>
        </w:numPr>
      </w:pPr>
      <w:r>
        <w:t>Example: Seek recommendations from industry networks, professional associations, or online reviews.</w:t>
      </w:r>
    </w:p>
    <w:p w14:paraId="7A829962" w14:textId="77777777" w:rsidR="00C61CB7" w:rsidRPr="00C61CB7" w:rsidRDefault="00C61CB7" w:rsidP="00C61CB7">
      <w:pPr>
        <w:pStyle w:val="NormalWeb"/>
        <w:rPr>
          <w:b/>
          <w:bCs/>
        </w:rPr>
      </w:pPr>
      <w:r w:rsidRPr="00C61CB7">
        <w:rPr>
          <w:b/>
          <w:bCs/>
        </w:rPr>
        <w:t>Building a Distribution Network for Robbie Burns Whisky across Asia-Pacific: A Strategic Approach</w:t>
      </w:r>
    </w:p>
    <w:p w14:paraId="7F433451" w14:textId="77777777" w:rsidR="00C61CB7" w:rsidRPr="00C61CB7" w:rsidRDefault="00C61CB7" w:rsidP="00C61CB7">
      <w:pPr>
        <w:pStyle w:val="NormalWeb"/>
      </w:pPr>
      <w:r w:rsidRPr="00C61CB7">
        <w:rPr>
          <w:b/>
          <w:bCs/>
        </w:rPr>
        <w:t>Abstract:</w:t>
      </w:r>
    </w:p>
    <w:p w14:paraId="503B0C93" w14:textId="109565E8" w:rsidR="00C61CB7" w:rsidRPr="00C61CB7" w:rsidRDefault="00C61CB7" w:rsidP="00C61CB7">
      <w:pPr>
        <w:pStyle w:val="NormalWeb"/>
      </w:pPr>
      <w:r w:rsidRPr="00C61CB7">
        <w:t xml:space="preserve">This </w:t>
      </w:r>
      <w:r>
        <w:t xml:space="preserve">section </w:t>
      </w:r>
      <w:r w:rsidRPr="00C61CB7">
        <w:t xml:space="preserve">outlines a strategic approach for Robbie Burns Whisky Co. to establish a robust and effective distribution network across the Asia-Pacific (APAC) region. Given the diverse market characteristics and regulatory landscapes in this region, a tailored approach is crucial. This paper focuses on ten key APAC markets: Japan, Australia, New Zealand, Singapore, India, Vietnam, Korea, Thailand, Indonesia, and the Philippines, with a specific acknowledgement of the unique challenges and opportunities presented by the Chinese market. Furthermore, it identifies key considerations for selecting distribution consultants/firms, emphasizing the importance of expertise and track record in the premium whisky sector. The </w:t>
      </w:r>
      <w:proofErr w:type="gramStart"/>
      <w:r w:rsidRPr="00C61CB7">
        <w:t>ultimate goal</w:t>
      </w:r>
      <w:proofErr w:type="gramEnd"/>
      <w:r w:rsidRPr="00C61CB7">
        <w:t xml:space="preserve"> is to provide a framework for Robbie Burns to achieve sustainable market penetration and growth within APAC.</w:t>
      </w:r>
    </w:p>
    <w:p w14:paraId="045E34B4" w14:textId="77777777" w:rsidR="00C61CB7" w:rsidRPr="00C61CB7" w:rsidRDefault="00C61CB7" w:rsidP="00C61CB7">
      <w:pPr>
        <w:pStyle w:val="NormalWeb"/>
      </w:pPr>
      <w:r w:rsidRPr="00C61CB7">
        <w:rPr>
          <w:b/>
          <w:bCs/>
        </w:rPr>
        <w:t>1. Introduction:</w:t>
      </w:r>
    </w:p>
    <w:p w14:paraId="2D1893F1" w14:textId="77777777" w:rsidR="00C61CB7" w:rsidRPr="00C61CB7" w:rsidRDefault="00C61CB7" w:rsidP="00C61CB7">
      <w:pPr>
        <w:pStyle w:val="NormalWeb"/>
      </w:pPr>
      <w:r w:rsidRPr="00C61CB7">
        <w:t>The Asia-Pacific region presents a significant opportunity for the global whisky market, driven by rising disposable incomes, growing urbanization, and a burgeoning middle class with increasing exposure to international spirits. Robbie Burns Whisky Co., with its heritage and premium positioning, is well-placed to capitalize on this trend. However, navigating the diverse cultural nuances, regulatory complexities, and established distribution channels across the APAC region requires a carefully crafted and executed strategy. This paper focuses on developing a framework for building a robust distribution network, tailored to specific market characteristics, and leveraging expert advice to ensure success.</w:t>
      </w:r>
    </w:p>
    <w:p w14:paraId="22F04105" w14:textId="77777777" w:rsidR="00C61CB7" w:rsidRPr="00C61CB7" w:rsidRDefault="00C61CB7" w:rsidP="00C61CB7">
      <w:pPr>
        <w:pStyle w:val="NormalWeb"/>
      </w:pPr>
      <w:r w:rsidRPr="00C61CB7">
        <w:rPr>
          <w:b/>
          <w:bCs/>
        </w:rPr>
        <w:t>2. Market Analysis &amp; Strategic Considerations:</w:t>
      </w:r>
    </w:p>
    <w:p w14:paraId="0908D4F7" w14:textId="77777777" w:rsidR="00C61CB7" w:rsidRDefault="00C61CB7" w:rsidP="0069602D">
      <w:r>
        <w:t>The APC region offers significant growth potential for premium whisky brands, driven by factors like rising disposable incomes, increasing urbanization, and a growing appreciation for international spirits. However, challenges abound:</w:t>
      </w:r>
    </w:p>
    <w:p w14:paraId="32DEB883" w14:textId="77777777" w:rsidR="00C61CB7" w:rsidRPr="0069602D" w:rsidRDefault="00C61CB7" w:rsidP="0069602D">
      <w:pPr>
        <w:pStyle w:val="ListParagraph"/>
        <w:numPr>
          <w:ilvl w:val="0"/>
          <w:numId w:val="20"/>
        </w:numPr>
        <w:rPr>
          <w:color w:val="000000" w:themeColor="text1"/>
        </w:rPr>
      </w:pPr>
      <w:r w:rsidRPr="0069602D">
        <w:rPr>
          <w:rStyle w:val="Strong"/>
          <w:rFonts w:eastAsiaTheme="majorEastAsia"/>
          <w:color w:val="000000" w:themeColor="text1"/>
          <w:sz w:val="21"/>
          <w:szCs w:val="21"/>
        </w:rPr>
        <w:t>Cultural Nuances:</w:t>
      </w:r>
      <w:r w:rsidRPr="0069602D">
        <w:rPr>
          <w:color w:val="000000" w:themeColor="text1"/>
        </w:rPr>
        <w:t> Consumer preferences and drinking habits differ significantly across the region.</w:t>
      </w:r>
    </w:p>
    <w:p w14:paraId="25593695" w14:textId="77777777" w:rsidR="00C61CB7" w:rsidRPr="0069602D" w:rsidRDefault="00C61CB7" w:rsidP="0069602D">
      <w:pPr>
        <w:pStyle w:val="ListParagraph"/>
        <w:numPr>
          <w:ilvl w:val="0"/>
          <w:numId w:val="20"/>
        </w:numPr>
        <w:rPr>
          <w:color w:val="000000" w:themeColor="text1"/>
        </w:rPr>
      </w:pPr>
      <w:r w:rsidRPr="0069602D">
        <w:rPr>
          <w:rStyle w:val="Strong"/>
          <w:rFonts w:eastAsiaTheme="majorEastAsia"/>
          <w:color w:val="000000" w:themeColor="text1"/>
          <w:sz w:val="21"/>
          <w:szCs w:val="21"/>
        </w:rPr>
        <w:lastRenderedPageBreak/>
        <w:t>Regulatory Landscape:</w:t>
      </w:r>
      <w:r w:rsidRPr="0069602D">
        <w:rPr>
          <w:color w:val="000000" w:themeColor="text1"/>
        </w:rPr>
        <w:t xml:space="preserve"> Import duties, </w:t>
      </w:r>
      <w:proofErr w:type="spellStart"/>
      <w:r w:rsidRPr="0069602D">
        <w:rPr>
          <w:color w:val="000000" w:themeColor="text1"/>
        </w:rPr>
        <w:t>labeling</w:t>
      </w:r>
      <w:proofErr w:type="spellEnd"/>
      <w:r w:rsidRPr="0069602D">
        <w:rPr>
          <w:color w:val="000000" w:themeColor="text1"/>
        </w:rPr>
        <w:t xml:space="preserve"> requirements, and distribution regulations vary widely.</w:t>
      </w:r>
    </w:p>
    <w:p w14:paraId="6A8FC66C" w14:textId="77777777" w:rsidR="00C61CB7" w:rsidRPr="0069602D" w:rsidRDefault="00C61CB7" w:rsidP="0069602D">
      <w:pPr>
        <w:pStyle w:val="ListParagraph"/>
        <w:numPr>
          <w:ilvl w:val="0"/>
          <w:numId w:val="20"/>
        </w:numPr>
        <w:rPr>
          <w:color w:val="000000" w:themeColor="text1"/>
        </w:rPr>
      </w:pPr>
      <w:r w:rsidRPr="0069602D">
        <w:rPr>
          <w:rStyle w:val="Strong"/>
          <w:rFonts w:eastAsiaTheme="majorEastAsia"/>
          <w:color w:val="000000" w:themeColor="text1"/>
          <w:sz w:val="21"/>
          <w:szCs w:val="21"/>
        </w:rPr>
        <w:t>Competition:</w:t>
      </w:r>
      <w:r w:rsidRPr="0069602D">
        <w:rPr>
          <w:color w:val="000000" w:themeColor="text1"/>
        </w:rPr>
        <w:t> Established players already have strong distribution networks and brand recognition.</w:t>
      </w:r>
    </w:p>
    <w:p w14:paraId="28BC0456" w14:textId="77777777" w:rsidR="00C61CB7" w:rsidRPr="0069602D" w:rsidRDefault="00C61CB7" w:rsidP="0069602D">
      <w:pPr>
        <w:pStyle w:val="ListParagraph"/>
        <w:numPr>
          <w:ilvl w:val="0"/>
          <w:numId w:val="20"/>
        </w:numPr>
        <w:rPr>
          <w:color w:val="000000" w:themeColor="text1"/>
        </w:rPr>
      </w:pPr>
      <w:r w:rsidRPr="0069602D">
        <w:rPr>
          <w:rStyle w:val="Strong"/>
          <w:rFonts w:eastAsiaTheme="majorEastAsia"/>
          <w:color w:val="000000" w:themeColor="text1"/>
          <w:sz w:val="21"/>
          <w:szCs w:val="21"/>
        </w:rPr>
        <w:t>Infrastructure:</w:t>
      </w:r>
      <w:r w:rsidRPr="0069602D">
        <w:rPr>
          <w:color w:val="000000" w:themeColor="text1"/>
        </w:rPr>
        <w:t> Distribution infrastructure varies significantly, impacting logistics and availability.</w:t>
      </w:r>
    </w:p>
    <w:p w14:paraId="4FFF2EAF" w14:textId="77777777" w:rsidR="00C61CB7" w:rsidRPr="0069602D" w:rsidRDefault="00C61CB7" w:rsidP="0069602D">
      <w:pPr>
        <w:pStyle w:val="ListParagraph"/>
        <w:numPr>
          <w:ilvl w:val="0"/>
          <w:numId w:val="20"/>
        </w:numPr>
        <w:rPr>
          <w:color w:val="000000" w:themeColor="text1"/>
        </w:rPr>
      </w:pPr>
      <w:r w:rsidRPr="0069602D">
        <w:rPr>
          <w:rStyle w:val="Strong"/>
          <w:rFonts w:eastAsiaTheme="majorEastAsia"/>
          <w:color w:val="000000" w:themeColor="text1"/>
          <w:sz w:val="21"/>
          <w:szCs w:val="21"/>
        </w:rPr>
        <w:t>Economic Volatility:</w:t>
      </w:r>
      <w:r w:rsidRPr="0069602D">
        <w:rPr>
          <w:color w:val="000000" w:themeColor="text1"/>
        </w:rPr>
        <w:t> Economic fluctuations can impact consumer spending and market stability.</w:t>
      </w:r>
    </w:p>
    <w:p w14:paraId="0BAEC871" w14:textId="77777777" w:rsidR="00C61CB7" w:rsidRPr="0069602D" w:rsidRDefault="00C61CB7" w:rsidP="0069602D">
      <w:pPr>
        <w:pStyle w:val="ListParagraph"/>
        <w:numPr>
          <w:ilvl w:val="0"/>
          <w:numId w:val="20"/>
        </w:numPr>
        <w:rPr>
          <w:color w:val="000000" w:themeColor="text1"/>
        </w:rPr>
      </w:pPr>
      <w:r w:rsidRPr="0069602D">
        <w:rPr>
          <w:rStyle w:val="Strong"/>
          <w:rFonts w:eastAsiaTheme="majorEastAsia"/>
          <w:color w:val="000000" w:themeColor="text1"/>
          <w:sz w:val="21"/>
          <w:szCs w:val="21"/>
        </w:rPr>
        <w:t>Counterfeit Goods:</w:t>
      </w:r>
      <w:r w:rsidRPr="0069602D">
        <w:rPr>
          <w:color w:val="000000" w:themeColor="text1"/>
        </w:rPr>
        <w:t> The prevalence of counterfeit products poses a threat to brand integrity.</w:t>
      </w:r>
    </w:p>
    <w:p w14:paraId="75FB26B1" w14:textId="77777777" w:rsidR="00C61CB7" w:rsidRPr="00C61CB7" w:rsidRDefault="00C61CB7" w:rsidP="00C61CB7">
      <w:pPr>
        <w:pStyle w:val="NormalWeb"/>
      </w:pPr>
      <w:r w:rsidRPr="00C61CB7">
        <w:t>Each of the identified markets requires a unique approach based on its specific characteristics:</w:t>
      </w:r>
    </w:p>
    <w:p w14:paraId="3F085840" w14:textId="77777777" w:rsidR="00C61CB7" w:rsidRPr="00C61CB7" w:rsidRDefault="00C61CB7" w:rsidP="00C61CB7">
      <w:pPr>
        <w:pStyle w:val="NormalWeb"/>
        <w:numPr>
          <w:ilvl w:val="0"/>
          <w:numId w:val="7"/>
        </w:numPr>
      </w:pPr>
      <w:r w:rsidRPr="00C61CB7">
        <w:rPr>
          <w:b/>
          <w:bCs/>
        </w:rPr>
        <w:t>Japan:</w:t>
      </w:r>
      <w:r w:rsidRPr="00C61CB7">
        <w:t> A mature whisky market with a sophisticated consumer base. Focus on premiumization, strategic partnerships with established distributors, and leveraging Japanese whisky culture.</w:t>
      </w:r>
    </w:p>
    <w:p w14:paraId="3E2E6425" w14:textId="77777777" w:rsidR="00C61CB7" w:rsidRPr="00C61CB7" w:rsidRDefault="00C61CB7" w:rsidP="00C61CB7">
      <w:pPr>
        <w:pStyle w:val="NormalWeb"/>
        <w:numPr>
          <w:ilvl w:val="0"/>
          <w:numId w:val="7"/>
        </w:numPr>
      </w:pPr>
      <w:r w:rsidRPr="00C61CB7">
        <w:rPr>
          <w:b/>
          <w:bCs/>
        </w:rPr>
        <w:t>Australia:</w:t>
      </w:r>
      <w:r w:rsidRPr="00C61CB7">
        <w:t> A growing whisky market with a strong emphasis on local production. Targeting affluent consumers through specialty liquor stores and high-end bars, while considering the competitive landscape from local distilleries.</w:t>
      </w:r>
    </w:p>
    <w:p w14:paraId="14C4B191" w14:textId="77777777" w:rsidR="00C61CB7" w:rsidRPr="00C61CB7" w:rsidRDefault="00C61CB7" w:rsidP="00C61CB7">
      <w:pPr>
        <w:pStyle w:val="NormalWeb"/>
        <w:numPr>
          <w:ilvl w:val="0"/>
          <w:numId w:val="7"/>
        </w:numPr>
      </w:pPr>
      <w:r w:rsidRPr="00C61CB7">
        <w:rPr>
          <w:b/>
          <w:bCs/>
        </w:rPr>
        <w:t>New Zealand:</w:t>
      </w:r>
      <w:r w:rsidRPr="00C61CB7">
        <w:t> A smaller but growing market with a focus on sustainability and quality. Partnering with distributors experienced in reaching discerning consumers and emphasizing the brand's heritage.</w:t>
      </w:r>
    </w:p>
    <w:p w14:paraId="58DCBE26" w14:textId="77777777" w:rsidR="00C61CB7" w:rsidRPr="00C61CB7" w:rsidRDefault="00C61CB7" w:rsidP="00C61CB7">
      <w:pPr>
        <w:pStyle w:val="NormalWeb"/>
        <w:numPr>
          <w:ilvl w:val="0"/>
          <w:numId w:val="7"/>
        </w:numPr>
      </w:pPr>
      <w:r w:rsidRPr="00C61CB7">
        <w:rPr>
          <w:b/>
          <w:bCs/>
        </w:rPr>
        <w:t>Singapore:</w:t>
      </w:r>
      <w:r w:rsidRPr="00C61CB7">
        <w:t> A key hub for distributing alcohol in Southeast Asia, possessing a sophisticated consumer base and high disposable income. Leverage its strategic location through established distribution channels and focus on premium on-trade establishments.</w:t>
      </w:r>
    </w:p>
    <w:p w14:paraId="277793AB" w14:textId="77777777" w:rsidR="00C61CB7" w:rsidRPr="00C61CB7" w:rsidRDefault="00C61CB7" w:rsidP="00C61CB7">
      <w:pPr>
        <w:pStyle w:val="NormalWeb"/>
        <w:numPr>
          <w:ilvl w:val="0"/>
          <w:numId w:val="7"/>
        </w:numPr>
      </w:pPr>
      <w:r w:rsidRPr="00C61CB7">
        <w:rPr>
          <w:b/>
          <w:bCs/>
        </w:rPr>
        <w:t>India:</w:t>
      </w:r>
      <w:r w:rsidRPr="00C61CB7">
        <w:t> A rapidly growing market with a complex regulatory environment and varying state-level regulations. Requires in-depth knowledge of import duties, taxation, and state-specific licensing. Prioritize strategic partnerships with established distributors possessing strong relationships with retailers and government agencies.</w:t>
      </w:r>
    </w:p>
    <w:p w14:paraId="3168D51F" w14:textId="77777777" w:rsidR="00C61CB7" w:rsidRPr="00C61CB7" w:rsidRDefault="00C61CB7" w:rsidP="00C61CB7">
      <w:pPr>
        <w:pStyle w:val="NormalWeb"/>
        <w:numPr>
          <w:ilvl w:val="0"/>
          <w:numId w:val="7"/>
        </w:numPr>
      </w:pPr>
      <w:r w:rsidRPr="00C61CB7">
        <w:rPr>
          <w:b/>
          <w:bCs/>
        </w:rPr>
        <w:t>Vietnam:</w:t>
      </w:r>
      <w:r w:rsidRPr="00C61CB7">
        <w:t> A young and increasingly affluent population with a growing appetite for international spirits. Focus on building brand awareness through strategic marketing campaigns and partnerships with local distributors.</w:t>
      </w:r>
    </w:p>
    <w:p w14:paraId="1DC4E37A" w14:textId="77777777" w:rsidR="00C61CB7" w:rsidRPr="00C61CB7" w:rsidRDefault="00C61CB7" w:rsidP="00C61CB7">
      <w:pPr>
        <w:pStyle w:val="NormalWeb"/>
        <w:numPr>
          <w:ilvl w:val="0"/>
          <w:numId w:val="7"/>
        </w:numPr>
      </w:pPr>
      <w:r w:rsidRPr="00C61CB7">
        <w:rPr>
          <w:b/>
          <w:bCs/>
        </w:rPr>
        <w:t>Korea:</w:t>
      </w:r>
      <w:r w:rsidRPr="00C61CB7">
        <w:t> A dynamic market with a growing interest in international spirits. Leverage the popularity of Korean dramas and movies to increase brand visibility and partner with distributors experienced in reaching the younger demographic.</w:t>
      </w:r>
    </w:p>
    <w:p w14:paraId="2557714D" w14:textId="77777777" w:rsidR="00C61CB7" w:rsidRPr="00C61CB7" w:rsidRDefault="00C61CB7" w:rsidP="00C61CB7">
      <w:pPr>
        <w:pStyle w:val="NormalWeb"/>
        <w:numPr>
          <w:ilvl w:val="0"/>
          <w:numId w:val="7"/>
        </w:numPr>
      </w:pPr>
      <w:r w:rsidRPr="00C61CB7">
        <w:rPr>
          <w:b/>
          <w:bCs/>
        </w:rPr>
        <w:t>Thailand:</w:t>
      </w:r>
      <w:r w:rsidRPr="00C61CB7">
        <w:t> A vibrant tourism market with a strong on-trade sector. Focus on building relationships with hotels, bars, and restaurants, while navigating import regulations and restrictions.</w:t>
      </w:r>
    </w:p>
    <w:p w14:paraId="26A2505F" w14:textId="77777777" w:rsidR="00C61CB7" w:rsidRPr="00C61CB7" w:rsidRDefault="00C61CB7" w:rsidP="00C61CB7">
      <w:pPr>
        <w:pStyle w:val="NormalWeb"/>
        <w:numPr>
          <w:ilvl w:val="0"/>
          <w:numId w:val="7"/>
        </w:numPr>
      </w:pPr>
      <w:r w:rsidRPr="00C61CB7">
        <w:rPr>
          <w:b/>
          <w:bCs/>
        </w:rPr>
        <w:t>Indonesia:</w:t>
      </w:r>
      <w:r w:rsidRPr="00C61CB7">
        <w:t xml:space="preserve"> Despite its predominantly Muslim population, there is a growing market for premium spirits among non-Muslims and tourists. Focus on targeting specific demographics through strategic partnerships and adhering to strict </w:t>
      </w:r>
      <w:proofErr w:type="spellStart"/>
      <w:r w:rsidRPr="00C61CB7">
        <w:t>labeling</w:t>
      </w:r>
      <w:proofErr w:type="spellEnd"/>
      <w:r w:rsidRPr="00C61CB7">
        <w:t xml:space="preserve"> regulations.</w:t>
      </w:r>
    </w:p>
    <w:p w14:paraId="3BF2053C" w14:textId="77777777" w:rsidR="00C61CB7" w:rsidRPr="00C61CB7" w:rsidRDefault="00C61CB7" w:rsidP="00C61CB7">
      <w:pPr>
        <w:pStyle w:val="NormalWeb"/>
        <w:numPr>
          <w:ilvl w:val="0"/>
          <w:numId w:val="7"/>
        </w:numPr>
      </w:pPr>
      <w:r w:rsidRPr="00C61CB7">
        <w:rPr>
          <w:b/>
          <w:bCs/>
        </w:rPr>
        <w:t>Philippines:</w:t>
      </w:r>
      <w:r w:rsidRPr="00C61CB7">
        <w:t> A strong market for whisky, with a growing middle class and a preference for imported brands. Partner with established distributors with strong networks in retail channels and the on-trade sector.</w:t>
      </w:r>
    </w:p>
    <w:p w14:paraId="4EBF9587" w14:textId="77777777" w:rsidR="00C61CB7" w:rsidRPr="00C61CB7" w:rsidRDefault="00C61CB7" w:rsidP="00C61CB7">
      <w:pPr>
        <w:pStyle w:val="NormalWeb"/>
        <w:numPr>
          <w:ilvl w:val="0"/>
          <w:numId w:val="7"/>
        </w:numPr>
      </w:pPr>
      <w:r w:rsidRPr="00C61CB7">
        <w:rPr>
          <w:b/>
          <w:bCs/>
        </w:rPr>
        <w:t>China:</w:t>
      </w:r>
      <w:r w:rsidRPr="00C61CB7">
        <w:t> A massive market with immense potential but also significant challenges due to complex regulations, cultural nuances, and fierce competition. Requires a phased approach, starting with key Tier 1 cities and leveraging e-commerce platforms.</w:t>
      </w:r>
    </w:p>
    <w:p w14:paraId="26D847DE" w14:textId="77777777" w:rsidR="00C61CB7" w:rsidRPr="00C61CB7" w:rsidRDefault="00C61CB7" w:rsidP="00C61CB7">
      <w:pPr>
        <w:pStyle w:val="NormalWeb"/>
      </w:pPr>
      <w:r w:rsidRPr="00C61CB7">
        <w:rPr>
          <w:b/>
          <w:bCs/>
        </w:rPr>
        <w:lastRenderedPageBreak/>
        <w:t>3. Distribution Channel Strategies by Market:</w:t>
      </w:r>
    </w:p>
    <w:p w14:paraId="5249D1BC" w14:textId="77777777" w:rsidR="00C61CB7" w:rsidRPr="00C61CB7" w:rsidRDefault="00C61CB7" w:rsidP="00C61CB7">
      <w:pPr>
        <w:pStyle w:val="NormalWeb"/>
      </w:pPr>
      <w:r w:rsidRPr="00C61CB7">
        <w:t>The optimal distribution channel strategy will vary across these markets. Common channels to consider include:</w:t>
      </w:r>
    </w:p>
    <w:p w14:paraId="74FFFB13" w14:textId="77777777" w:rsidR="00C61CB7" w:rsidRDefault="00C61CB7" w:rsidP="00C61CB7">
      <w:pPr>
        <w:pStyle w:val="NormalWeb"/>
        <w:numPr>
          <w:ilvl w:val="0"/>
          <w:numId w:val="8"/>
        </w:numPr>
      </w:pPr>
      <w:r w:rsidRPr="00C61CB7">
        <w:rPr>
          <w:b/>
          <w:bCs/>
        </w:rPr>
        <w:t>Importers &amp; Distributors:</w:t>
      </w:r>
      <w:r w:rsidRPr="00C61CB7">
        <w:t> The most common route to market, offering logistical expertise, market knowledge, and established relationships with retailers and the on-trade sector.</w:t>
      </w:r>
    </w:p>
    <w:p w14:paraId="017B52B9" w14:textId="77777777" w:rsidR="00C61CB7" w:rsidRDefault="00C61CB7" w:rsidP="00C61CB7">
      <w:pPr>
        <w:pStyle w:val="NormalWeb"/>
      </w:pPr>
      <w:r>
        <w:rPr>
          <w:rStyle w:val="Strong"/>
          <w:rFonts w:eastAsiaTheme="majorEastAsia"/>
        </w:rPr>
        <w:t>Objective:</w:t>
      </w:r>
      <w:r>
        <w:t xml:space="preserve"> Overcome the lack of direct whisky distribution experience by consulting with industry specialists.</w:t>
      </w:r>
    </w:p>
    <w:p w14:paraId="73212AB1" w14:textId="77777777" w:rsidR="00C61CB7" w:rsidRDefault="00C61CB7" w:rsidP="00C61CB7">
      <w:pPr>
        <w:pStyle w:val="NormalWeb"/>
      </w:pPr>
      <w:r>
        <w:rPr>
          <w:rStyle w:val="Strong"/>
          <w:rFonts w:eastAsiaTheme="majorEastAsia"/>
        </w:rPr>
        <w:t>Actions:</w:t>
      </w:r>
    </w:p>
    <w:p w14:paraId="5A6FBDF0" w14:textId="77777777" w:rsidR="00C61CB7" w:rsidRDefault="00C61CB7" w:rsidP="00C61CB7">
      <w:pPr>
        <w:pStyle w:val="NormalWeb"/>
      </w:pPr>
      <w:r>
        <w:rPr>
          <w:rStyle w:val="Strong"/>
          <w:rFonts w:eastAsiaTheme="majorEastAsia"/>
        </w:rPr>
        <w:t>1. Identify and Shortlist Experienced Distribution Consultants/Firms:</w:t>
      </w:r>
    </w:p>
    <w:p w14:paraId="0BD68C50" w14:textId="77777777" w:rsidR="00C61CB7" w:rsidRDefault="00C61CB7" w:rsidP="00C61CB7">
      <w:pPr>
        <w:pStyle w:val="NormalWeb"/>
        <w:numPr>
          <w:ilvl w:val="0"/>
          <w:numId w:val="8"/>
        </w:numPr>
      </w:pPr>
      <w:r>
        <w:rPr>
          <w:rStyle w:val="Strong"/>
          <w:rFonts w:eastAsiaTheme="majorEastAsia"/>
        </w:rPr>
        <w:t>Research:</w:t>
      </w:r>
    </w:p>
    <w:p w14:paraId="0A0A2A60" w14:textId="77777777" w:rsidR="00C61CB7" w:rsidRPr="0069602D" w:rsidRDefault="00C61CB7" w:rsidP="00C61CB7">
      <w:pPr>
        <w:pStyle w:val="NormalWeb"/>
        <w:spacing w:before="0" w:beforeAutospacing="0"/>
        <w:rPr>
          <w:color w:val="000000" w:themeColor="text1"/>
          <w:sz w:val="21"/>
          <w:szCs w:val="21"/>
        </w:rPr>
      </w:pPr>
      <w:r w:rsidRPr="0069602D">
        <w:rPr>
          <w:color w:val="000000" w:themeColor="text1"/>
          <w:sz w:val="21"/>
          <w:szCs w:val="21"/>
        </w:rPr>
        <w:t>Given the complexities outlined above, partnering with experienced distribution consultants is strategically paramount. These consultants will provide invaluable expertise in:</w:t>
      </w:r>
    </w:p>
    <w:p w14:paraId="4308683C" w14:textId="77777777" w:rsidR="00C61CB7" w:rsidRPr="0069602D" w:rsidRDefault="00C61CB7" w:rsidP="00C61CB7">
      <w:pPr>
        <w:numPr>
          <w:ilvl w:val="0"/>
          <w:numId w:val="8"/>
        </w:numPr>
        <w:spacing w:before="100" w:beforeAutospacing="1" w:after="100" w:afterAutospacing="1"/>
        <w:rPr>
          <w:color w:val="000000" w:themeColor="text1"/>
          <w:sz w:val="21"/>
          <w:szCs w:val="21"/>
        </w:rPr>
      </w:pPr>
      <w:r w:rsidRPr="0069602D">
        <w:rPr>
          <w:rStyle w:val="Strong"/>
          <w:rFonts w:eastAsiaTheme="majorEastAsia"/>
          <w:color w:val="000000" w:themeColor="text1"/>
          <w:sz w:val="21"/>
          <w:szCs w:val="21"/>
        </w:rPr>
        <w:t>Market Analysis:</w:t>
      </w:r>
      <w:r w:rsidRPr="0069602D">
        <w:rPr>
          <w:color w:val="000000" w:themeColor="text1"/>
          <w:sz w:val="21"/>
          <w:szCs w:val="21"/>
        </w:rPr>
        <w:t xml:space="preserve"> Conducting in-depth market research to understand consumer </w:t>
      </w:r>
      <w:proofErr w:type="spellStart"/>
      <w:r w:rsidRPr="0069602D">
        <w:rPr>
          <w:color w:val="000000" w:themeColor="text1"/>
          <w:sz w:val="21"/>
          <w:szCs w:val="21"/>
        </w:rPr>
        <w:t>behavior</w:t>
      </w:r>
      <w:proofErr w:type="spellEnd"/>
      <w:r w:rsidRPr="0069602D">
        <w:rPr>
          <w:color w:val="000000" w:themeColor="text1"/>
          <w:sz w:val="21"/>
          <w:szCs w:val="21"/>
        </w:rPr>
        <w:t>, competitive landscapes, and market trends.</w:t>
      </w:r>
    </w:p>
    <w:p w14:paraId="3493AAF3" w14:textId="77777777" w:rsidR="00C61CB7" w:rsidRPr="0069602D" w:rsidRDefault="00C61CB7" w:rsidP="00C61CB7">
      <w:pPr>
        <w:numPr>
          <w:ilvl w:val="0"/>
          <w:numId w:val="8"/>
        </w:numPr>
        <w:spacing w:before="100" w:beforeAutospacing="1" w:after="100" w:afterAutospacing="1"/>
        <w:rPr>
          <w:color w:val="000000" w:themeColor="text1"/>
          <w:sz w:val="21"/>
          <w:szCs w:val="21"/>
        </w:rPr>
      </w:pPr>
      <w:r w:rsidRPr="0069602D">
        <w:rPr>
          <w:rStyle w:val="Strong"/>
          <w:rFonts w:eastAsiaTheme="majorEastAsia"/>
          <w:color w:val="000000" w:themeColor="text1"/>
          <w:sz w:val="21"/>
          <w:szCs w:val="21"/>
        </w:rPr>
        <w:t>Regulatory Compliance:</w:t>
      </w:r>
      <w:r w:rsidRPr="0069602D">
        <w:rPr>
          <w:color w:val="000000" w:themeColor="text1"/>
          <w:sz w:val="21"/>
          <w:szCs w:val="21"/>
        </w:rPr>
        <w:t xml:space="preserve"> Navigating complex import regulations, licensing requirements, and </w:t>
      </w:r>
      <w:proofErr w:type="spellStart"/>
      <w:r w:rsidRPr="0069602D">
        <w:rPr>
          <w:color w:val="000000" w:themeColor="text1"/>
          <w:sz w:val="21"/>
          <w:szCs w:val="21"/>
        </w:rPr>
        <w:t>labeling</w:t>
      </w:r>
      <w:proofErr w:type="spellEnd"/>
      <w:r w:rsidRPr="0069602D">
        <w:rPr>
          <w:color w:val="000000" w:themeColor="text1"/>
          <w:sz w:val="21"/>
          <w:szCs w:val="21"/>
        </w:rPr>
        <w:t xml:space="preserve"> standards.</w:t>
      </w:r>
    </w:p>
    <w:p w14:paraId="20120E5C" w14:textId="77777777" w:rsidR="00C61CB7" w:rsidRPr="0069602D" w:rsidRDefault="00C61CB7" w:rsidP="00C61CB7">
      <w:pPr>
        <w:numPr>
          <w:ilvl w:val="0"/>
          <w:numId w:val="8"/>
        </w:numPr>
        <w:spacing w:before="100" w:beforeAutospacing="1" w:after="100" w:afterAutospacing="1"/>
        <w:rPr>
          <w:color w:val="000000" w:themeColor="text1"/>
          <w:sz w:val="21"/>
          <w:szCs w:val="21"/>
        </w:rPr>
      </w:pPr>
      <w:r w:rsidRPr="0069602D">
        <w:rPr>
          <w:rStyle w:val="Strong"/>
          <w:rFonts w:eastAsiaTheme="majorEastAsia"/>
          <w:color w:val="000000" w:themeColor="text1"/>
          <w:sz w:val="21"/>
          <w:szCs w:val="21"/>
        </w:rPr>
        <w:t>Partner Identification:</w:t>
      </w:r>
      <w:r w:rsidRPr="0069602D">
        <w:rPr>
          <w:color w:val="000000" w:themeColor="text1"/>
          <w:sz w:val="21"/>
          <w:szCs w:val="21"/>
        </w:rPr>
        <w:t> Identifying and vetting potential distributors, importers, and retailers.</w:t>
      </w:r>
    </w:p>
    <w:p w14:paraId="6FBDB058" w14:textId="77777777" w:rsidR="00C61CB7" w:rsidRPr="0069602D" w:rsidRDefault="00C61CB7" w:rsidP="00C61CB7">
      <w:pPr>
        <w:numPr>
          <w:ilvl w:val="0"/>
          <w:numId w:val="8"/>
        </w:numPr>
        <w:spacing w:before="100" w:beforeAutospacing="1" w:after="100" w:afterAutospacing="1"/>
        <w:rPr>
          <w:color w:val="000000" w:themeColor="text1"/>
          <w:sz w:val="21"/>
          <w:szCs w:val="21"/>
        </w:rPr>
      </w:pPr>
      <w:r w:rsidRPr="0069602D">
        <w:rPr>
          <w:rStyle w:val="Strong"/>
          <w:rFonts w:eastAsiaTheme="majorEastAsia"/>
          <w:color w:val="000000" w:themeColor="text1"/>
          <w:sz w:val="21"/>
          <w:szCs w:val="21"/>
        </w:rPr>
        <w:t>Contract Negotiation:</w:t>
      </w:r>
      <w:r w:rsidRPr="0069602D">
        <w:rPr>
          <w:color w:val="000000" w:themeColor="text1"/>
          <w:sz w:val="21"/>
          <w:szCs w:val="21"/>
        </w:rPr>
        <w:t xml:space="preserve"> Negotiating </w:t>
      </w:r>
      <w:proofErr w:type="spellStart"/>
      <w:r w:rsidRPr="0069602D">
        <w:rPr>
          <w:color w:val="000000" w:themeColor="text1"/>
          <w:sz w:val="21"/>
          <w:szCs w:val="21"/>
        </w:rPr>
        <w:t>favorable</w:t>
      </w:r>
      <w:proofErr w:type="spellEnd"/>
      <w:r w:rsidRPr="0069602D">
        <w:rPr>
          <w:color w:val="000000" w:themeColor="text1"/>
          <w:sz w:val="21"/>
          <w:szCs w:val="21"/>
        </w:rPr>
        <w:t xml:space="preserve"> distribution agreements that protect Robbie Burns Whisky Co.'s interests.</w:t>
      </w:r>
    </w:p>
    <w:p w14:paraId="5B230066" w14:textId="77777777" w:rsidR="00C61CB7" w:rsidRPr="0069602D" w:rsidRDefault="00C61CB7" w:rsidP="00C61CB7">
      <w:pPr>
        <w:numPr>
          <w:ilvl w:val="0"/>
          <w:numId w:val="8"/>
        </w:numPr>
        <w:spacing w:before="100" w:beforeAutospacing="1" w:after="100" w:afterAutospacing="1"/>
        <w:rPr>
          <w:color w:val="000000" w:themeColor="text1"/>
          <w:sz w:val="21"/>
          <w:szCs w:val="21"/>
        </w:rPr>
      </w:pPr>
      <w:r w:rsidRPr="0069602D">
        <w:rPr>
          <w:rStyle w:val="Strong"/>
          <w:rFonts w:eastAsiaTheme="majorEastAsia"/>
          <w:color w:val="000000" w:themeColor="text1"/>
          <w:sz w:val="21"/>
          <w:szCs w:val="21"/>
        </w:rPr>
        <w:t>Supply Chain Management:</w:t>
      </w:r>
      <w:r w:rsidRPr="0069602D">
        <w:rPr>
          <w:color w:val="000000" w:themeColor="text1"/>
          <w:sz w:val="21"/>
          <w:szCs w:val="21"/>
        </w:rPr>
        <w:t> Optimizing logistics, warehousing, and inventory management.</w:t>
      </w:r>
    </w:p>
    <w:p w14:paraId="68D34090" w14:textId="77777777" w:rsidR="00C61CB7" w:rsidRPr="0069602D" w:rsidRDefault="00C61CB7" w:rsidP="00C61CB7">
      <w:pPr>
        <w:numPr>
          <w:ilvl w:val="0"/>
          <w:numId w:val="8"/>
        </w:numPr>
        <w:spacing w:before="100" w:beforeAutospacing="1" w:after="100" w:afterAutospacing="1"/>
        <w:rPr>
          <w:color w:val="000000" w:themeColor="text1"/>
          <w:sz w:val="21"/>
          <w:szCs w:val="21"/>
        </w:rPr>
      </w:pPr>
      <w:r w:rsidRPr="0069602D">
        <w:rPr>
          <w:rStyle w:val="Strong"/>
          <w:rFonts w:eastAsiaTheme="majorEastAsia"/>
          <w:color w:val="000000" w:themeColor="text1"/>
          <w:sz w:val="21"/>
          <w:szCs w:val="21"/>
        </w:rPr>
        <w:t>Sales and Marketing Strategy:</w:t>
      </w:r>
      <w:r w:rsidRPr="0069602D">
        <w:rPr>
          <w:color w:val="000000" w:themeColor="text1"/>
          <w:sz w:val="21"/>
          <w:szCs w:val="21"/>
        </w:rPr>
        <w:t> Developing effective sales and marketing strategies tailored to each market.</w:t>
      </w:r>
    </w:p>
    <w:p w14:paraId="0B60C9A7" w14:textId="77777777" w:rsidR="00C61CB7" w:rsidRPr="0069602D" w:rsidRDefault="00C61CB7" w:rsidP="00C61CB7">
      <w:pPr>
        <w:numPr>
          <w:ilvl w:val="0"/>
          <w:numId w:val="8"/>
        </w:numPr>
        <w:spacing w:before="100" w:beforeAutospacing="1" w:after="100" w:afterAutospacing="1"/>
        <w:rPr>
          <w:color w:val="000000" w:themeColor="text1"/>
          <w:sz w:val="21"/>
          <w:szCs w:val="21"/>
        </w:rPr>
      </w:pPr>
      <w:r w:rsidRPr="0069602D">
        <w:rPr>
          <w:rStyle w:val="Strong"/>
          <w:rFonts w:eastAsiaTheme="majorEastAsia"/>
          <w:color w:val="000000" w:themeColor="text1"/>
          <w:sz w:val="21"/>
          <w:szCs w:val="21"/>
        </w:rPr>
        <w:t>Performance Monitoring:</w:t>
      </w:r>
      <w:r w:rsidRPr="0069602D">
        <w:rPr>
          <w:color w:val="000000" w:themeColor="text1"/>
          <w:sz w:val="21"/>
          <w:szCs w:val="21"/>
        </w:rPr>
        <w:t xml:space="preserve"> Tracking key performance indicators (KPIs) and </w:t>
      </w:r>
      <w:proofErr w:type="gramStart"/>
      <w:r w:rsidRPr="0069602D">
        <w:rPr>
          <w:color w:val="000000" w:themeColor="text1"/>
          <w:sz w:val="21"/>
          <w:szCs w:val="21"/>
        </w:rPr>
        <w:t>making adjustments to</w:t>
      </w:r>
      <w:proofErr w:type="gramEnd"/>
      <w:r w:rsidRPr="0069602D">
        <w:rPr>
          <w:color w:val="000000" w:themeColor="text1"/>
          <w:sz w:val="21"/>
          <w:szCs w:val="21"/>
        </w:rPr>
        <w:t xml:space="preserve"> the distribution strategy as needed.</w:t>
      </w:r>
    </w:p>
    <w:p w14:paraId="53340572" w14:textId="48648A44" w:rsidR="00C61CB7" w:rsidRPr="0069602D" w:rsidRDefault="00C61CB7" w:rsidP="00C61CB7">
      <w:pPr>
        <w:pStyle w:val="NormalWeb"/>
        <w:numPr>
          <w:ilvl w:val="0"/>
          <w:numId w:val="8"/>
        </w:numPr>
        <w:rPr>
          <w:color w:val="000000" w:themeColor="text1"/>
        </w:rPr>
      </w:pPr>
      <w:r w:rsidRPr="0069602D">
        <w:rPr>
          <w:rStyle w:val="Strong"/>
          <w:rFonts w:eastAsiaTheme="majorEastAsia"/>
          <w:color w:val="000000" w:themeColor="text1"/>
        </w:rPr>
        <w:t>Selection Criteria</w:t>
      </w:r>
    </w:p>
    <w:p w14:paraId="3C1AD530" w14:textId="77777777" w:rsidR="00C61CB7" w:rsidRPr="00C61CB7" w:rsidRDefault="00C61CB7" w:rsidP="00C61CB7">
      <w:pPr>
        <w:pStyle w:val="NormalWeb"/>
        <w:ind w:left="1440"/>
      </w:pPr>
      <w:r w:rsidRPr="00C61CB7">
        <w:rPr>
          <w:b/>
          <w:bCs/>
        </w:rPr>
        <w:t>Research Phase:</w:t>
      </w:r>
    </w:p>
    <w:p w14:paraId="6C717830" w14:textId="77777777" w:rsidR="00C61CB7" w:rsidRPr="00C61CB7" w:rsidRDefault="00C61CB7" w:rsidP="00C61CB7">
      <w:pPr>
        <w:pStyle w:val="NormalWeb"/>
        <w:numPr>
          <w:ilvl w:val="0"/>
          <w:numId w:val="15"/>
        </w:numPr>
      </w:pPr>
      <w:r w:rsidRPr="00C61CB7">
        <w:rPr>
          <w:b/>
          <w:bCs/>
        </w:rPr>
        <w:t>Online Research:</w:t>
      </w:r>
    </w:p>
    <w:p w14:paraId="581CBCE7" w14:textId="77777777" w:rsidR="00C61CB7" w:rsidRPr="00C61CB7" w:rsidRDefault="00C61CB7" w:rsidP="00C61CB7">
      <w:pPr>
        <w:pStyle w:val="NormalWeb"/>
        <w:numPr>
          <w:ilvl w:val="1"/>
          <w:numId w:val="15"/>
        </w:numPr>
      </w:pPr>
      <w:r w:rsidRPr="00C61CB7">
        <w:rPr>
          <w:b/>
          <w:bCs/>
        </w:rPr>
        <w:t>Targeted Keyword Searches:</w:t>
      </w:r>
      <w:r w:rsidRPr="00C61CB7">
        <w:t> Conduct targeted online searches using keywords such as "whisky distribution consultants Asia Pacific," "alcoholic beverage importers [country name]," "spirits distribution services [country name]," "premium alcohol distributors [country name]," and "[country name] market entry strategy."</w:t>
      </w:r>
    </w:p>
    <w:p w14:paraId="6187C04F" w14:textId="77777777" w:rsidR="00C61CB7" w:rsidRPr="00C61CB7" w:rsidRDefault="00C61CB7" w:rsidP="00C61CB7">
      <w:pPr>
        <w:pStyle w:val="NormalWeb"/>
        <w:numPr>
          <w:ilvl w:val="1"/>
          <w:numId w:val="15"/>
        </w:numPr>
      </w:pPr>
      <w:r w:rsidRPr="00C61CB7">
        <w:rPr>
          <w:b/>
          <w:bCs/>
        </w:rPr>
        <w:t>Industry Publications &amp; Associations:</w:t>
      </w:r>
      <w:r w:rsidRPr="00C61CB7">
        <w:t> Explore the websites of industry publications like </w:t>
      </w:r>
      <w:r w:rsidRPr="00C61CB7">
        <w:rPr>
          <w:i/>
          <w:iCs/>
        </w:rPr>
        <w:t>The Drinks Business</w:t>
      </w:r>
      <w:r w:rsidRPr="00C61CB7">
        <w:t>, </w:t>
      </w:r>
      <w:r w:rsidRPr="00C61CB7">
        <w:rPr>
          <w:i/>
          <w:iCs/>
        </w:rPr>
        <w:t>IWSR</w:t>
      </w:r>
      <w:r w:rsidRPr="00C61CB7">
        <w:t>, </w:t>
      </w:r>
      <w:r w:rsidRPr="00C61CB7">
        <w:rPr>
          <w:i/>
          <w:iCs/>
        </w:rPr>
        <w:t>Just Drinks</w:t>
      </w:r>
      <w:r w:rsidRPr="00C61CB7">
        <w:t>, and relevant regional publications. Identify consultants featured in articles or advertisements. Investigate membership directories of industry associations such as the </w:t>
      </w:r>
      <w:r w:rsidRPr="00C61CB7">
        <w:rPr>
          <w:i/>
          <w:iCs/>
        </w:rPr>
        <w:t>Asia Pacific Spirits Alliance</w:t>
      </w:r>
      <w:r w:rsidRPr="00C61CB7">
        <w:t> (APSA) or relevant country-specific beverage associations.</w:t>
      </w:r>
    </w:p>
    <w:p w14:paraId="2FE98119" w14:textId="77777777" w:rsidR="00C61CB7" w:rsidRPr="00C61CB7" w:rsidRDefault="00C61CB7" w:rsidP="00C61CB7">
      <w:pPr>
        <w:pStyle w:val="NormalWeb"/>
        <w:numPr>
          <w:ilvl w:val="1"/>
          <w:numId w:val="15"/>
        </w:numPr>
      </w:pPr>
      <w:r w:rsidRPr="00C61CB7">
        <w:rPr>
          <w:b/>
          <w:bCs/>
        </w:rPr>
        <w:t>LinkedIn:</w:t>
      </w:r>
      <w:r w:rsidRPr="00C61CB7">
        <w:t> Utilize LinkedIn to search for consultants and firms specializing in alcohol distribution in the target markets. Focus on individuals with experience working with premium spirits brands.</w:t>
      </w:r>
    </w:p>
    <w:p w14:paraId="2C0A733A" w14:textId="77777777" w:rsidR="00C61CB7" w:rsidRPr="00C61CB7" w:rsidRDefault="00C61CB7" w:rsidP="00C61CB7">
      <w:pPr>
        <w:pStyle w:val="NormalWeb"/>
        <w:numPr>
          <w:ilvl w:val="1"/>
          <w:numId w:val="15"/>
        </w:numPr>
      </w:pPr>
      <w:r w:rsidRPr="00C61CB7">
        <w:rPr>
          <w:b/>
          <w:bCs/>
        </w:rPr>
        <w:lastRenderedPageBreak/>
        <w:t>Company Directories:</w:t>
      </w:r>
      <w:r w:rsidRPr="00C61CB7">
        <w:t xml:space="preserve"> Explore business directories such as </w:t>
      </w:r>
      <w:proofErr w:type="spellStart"/>
      <w:r w:rsidRPr="00C61CB7">
        <w:t>Kompass</w:t>
      </w:r>
      <w:proofErr w:type="spellEnd"/>
      <w:r w:rsidRPr="00C61CB7">
        <w:t>, Alibaba (for Chinese distributors), and local business directories specific to each country.</w:t>
      </w:r>
    </w:p>
    <w:p w14:paraId="27F33510" w14:textId="77777777" w:rsidR="00C61CB7" w:rsidRPr="00C61CB7" w:rsidRDefault="00C61CB7" w:rsidP="00C61CB7">
      <w:pPr>
        <w:pStyle w:val="NormalWeb"/>
        <w:numPr>
          <w:ilvl w:val="0"/>
          <w:numId w:val="15"/>
        </w:numPr>
      </w:pPr>
      <w:r w:rsidRPr="00C61CB7">
        <w:rPr>
          <w:b/>
          <w:bCs/>
        </w:rPr>
        <w:t>Networking &amp; Referrals:</w:t>
      </w:r>
    </w:p>
    <w:p w14:paraId="38477B1C" w14:textId="77777777" w:rsidR="00C61CB7" w:rsidRPr="00C61CB7" w:rsidRDefault="00C61CB7" w:rsidP="00C61CB7">
      <w:pPr>
        <w:pStyle w:val="NormalWeb"/>
        <w:numPr>
          <w:ilvl w:val="1"/>
          <w:numId w:val="15"/>
        </w:numPr>
      </w:pPr>
      <w:r w:rsidRPr="00C61CB7">
        <w:rPr>
          <w:b/>
          <w:bCs/>
        </w:rPr>
        <w:t>Existing Contacts:</w:t>
      </w:r>
      <w:r w:rsidRPr="00C61CB7">
        <w:t> Leverage existing contacts within the alcoholic beverage industry, including importers, exporters, and retailers, to seek recommendations for reputable consultants.</w:t>
      </w:r>
    </w:p>
    <w:p w14:paraId="294AA1E9" w14:textId="77777777" w:rsidR="00C61CB7" w:rsidRPr="00C61CB7" w:rsidRDefault="00C61CB7" w:rsidP="00C61CB7">
      <w:pPr>
        <w:pStyle w:val="NormalWeb"/>
        <w:numPr>
          <w:ilvl w:val="1"/>
          <w:numId w:val="15"/>
        </w:numPr>
      </w:pPr>
      <w:r w:rsidRPr="00C61CB7">
        <w:rPr>
          <w:b/>
          <w:bCs/>
        </w:rPr>
        <w:t>Trade Shows &amp; Conferences:</w:t>
      </w:r>
      <w:r w:rsidRPr="00C61CB7">
        <w:t xml:space="preserve"> Attend relevant trade shows and conferences in the APC region, such as </w:t>
      </w:r>
      <w:proofErr w:type="spellStart"/>
      <w:r w:rsidRPr="00C61CB7">
        <w:t>Vinexpo</w:t>
      </w:r>
      <w:proofErr w:type="spellEnd"/>
      <w:r w:rsidRPr="00C61CB7">
        <w:t xml:space="preserve"> Asia, </w:t>
      </w:r>
      <w:proofErr w:type="spellStart"/>
      <w:r w:rsidRPr="00C61CB7">
        <w:t>Foodex</w:t>
      </w:r>
      <w:proofErr w:type="spellEnd"/>
      <w:r w:rsidRPr="00C61CB7">
        <w:t xml:space="preserve"> Japan, and FHA Singapore. These events provide opportunities to meet consultants and gather information.</w:t>
      </w:r>
    </w:p>
    <w:p w14:paraId="2F323F16" w14:textId="77777777" w:rsidR="00C61CB7" w:rsidRPr="00C61CB7" w:rsidRDefault="00C61CB7" w:rsidP="00C61CB7">
      <w:pPr>
        <w:pStyle w:val="NormalWeb"/>
        <w:numPr>
          <w:ilvl w:val="1"/>
          <w:numId w:val="15"/>
        </w:numPr>
      </w:pPr>
      <w:r w:rsidRPr="00C61CB7">
        <w:rPr>
          <w:b/>
          <w:bCs/>
        </w:rPr>
        <w:t>Embassies &amp; Trade Commissions:</w:t>
      </w:r>
      <w:r w:rsidRPr="00C61CB7">
        <w:t> Contact the embassies and trade commissions of the target countries for recommendations.</w:t>
      </w:r>
    </w:p>
    <w:p w14:paraId="35AB07DC" w14:textId="77777777" w:rsidR="00C61CB7" w:rsidRPr="00C61CB7" w:rsidRDefault="00C61CB7" w:rsidP="00C61CB7">
      <w:pPr>
        <w:pStyle w:val="NormalWeb"/>
        <w:numPr>
          <w:ilvl w:val="0"/>
          <w:numId w:val="15"/>
        </w:numPr>
      </w:pPr>
      <w:r w:rsidRPr="00C61CB7">
        <w:rPr>
          <w:b/>
          <w:bCs/>
        </w:rPr>
        <w:t>Due Diligence &amp; Reputation Assessment:</w:t>
      </w:r>
    </w:p>
    <w:p w14:paraId="7D5946BB" w14:textId="77777777" w:rsidR="00C61CB7" w:rsidRPr="00C61CB7" w:rsidRDefault="00C61CB7" w:rsidP="00C61CB7">
      <w:pPr>
        <w:pStyle w:val="NormalWeb"/>
        <w:numPr>
          <w:ilvl w:val="1"/>
          <w:numId w:val="15"/>
        </w:numPr>
      </w:pPr>
      <w:r w:rsidRPr="00C61CB7">
        <w:rPr>
          <w:b/>
          <w:bCs/>
        </w:rPr>
        <w:t>Client Testimonials &amp; Case Studies:</w:t>
      </w:r>
      <w:r w:rsidRPr="00C61CB7">
        <w:t> Request and thoroughly review client testimonials and case studies to assess the consultants' track record and client satisfaction.</w:t>
      </w:r>
    </w:p>
    <w:p w14:paraId="64FB5C88" w14:textId="77777777" w:rsidR="00C61CB7" w:rsidRPr="00C61CB7" w:rsidRDefault="00C61CB7" w:rsidP="00C61CB7">
      <w:pPr>
        <w:pStyle w:val="NormalWeb"/>
        <w:numPr>
          <w:ilvl w:val="1"/>
          <w:numId w:val="15"/>
        </w:numPr>
      </w:pPr>
      <w:r w:rsidRPr="00C61CB7">
        <w:rPr>
          <w:b/>
          <w:bCs/>
        </w:rPr>
        <w:t>Financial Stability:</w:t>
      </w:r>
      <w:r w:rsidRPr="00C61CB7">
        <w:t> Assess the financial stability of the consulting firms to ensure they have the resources to effectively support the distribution network.</w:t>
      </w:r>
    </w:p>
    <w:p w14:paraId="1A19BD21" w14:textId="77777777" w:rsidR="00C61CB7" w:rsidRPr="00C61CB7" w:rsidRDefault="00C61CB7" w:rsidP="00C61CB7">
      <w:pPr>
        <w:pStyle w:val="NormalWeb"/>
        <w:numPr>
          <w:ilvl w:val="1"/>
          <w:numId w:val="15"/>
        </w:numPr>
      </w:pPr>
      <w:r w:rsidRPr="00C61CB7">
        <w:rPr>
          <w:b/>
          <w:bCs/>
        </w:rPr>
        <w:t>Legal &amp; Compliance Checks:</w:t>
      </w:r>
      <w:r w:rsidRPr="00C61CB7">
        <w:t> Conduct legal and compliance checks to identify any potential issues or conflicts of interest.</w:t>
      </w:r>
    </w:p>
    <w:p w14:paraId="687947CB" w14:textId="77777777" w:rsidR="00C61CB7" w:rsidRPr="00C61CB7" w:rsidRDefault="00C61CB7" w:rsidP="00C61CB7">
      <w:pPr>
        <w:pStyle w:val="NormalWeb"/>
        <w:ind w:left="1440"/>
      </w:pPr>
      <w:r w:rsidRPr="00C61CB7">
        <w:rPr>
          <w:b/>
          <w:bCs/>
        </w:rPr>
        <w:t>4.2 Selection Criteria:</w:t>
      </w:r>
    </w:p>
    <w:p w14:paraId="0FC4286A" w14:textId="77777777" w:rsidR="00C61CB7" w:rsidRPr="00C61CB7" w:rsidRDefault="00C61CB7" w:rsidP="00C61CB7">
      <w:pPr>
        <w:pStyle w:val="NormalWeb"/>
        <w:ind w:left="1440"/>
      </w:pPr>
      <w:r w:rsidRPr="00C61CB7">
        <w:t>The following criteria will be used to evaluate and shortlist distribution consultants/firms:</w:t>
      </w:r>
    </w:p>
    <w:p w14:paraId="734F3309" w14:textId="77777777" w:rsidR="00C61CB7" w:rsidRPr="00C61CB7" w:rsidRDefault="00C61CB7" w:rsidP="00C61CB7">
      <w:pPr>
        <w:pStyle w:val="NormalWeb"/>
        <w:numPr>
          <w:ilvl w:val="0"/>
          <w:numId w:val="16"/>
        </w:numPr>
      </w:pPr>
      <w:r w:rsidRPr="00C61CB7">
        <w:rPr>
          <w:b/>
          <w:bCs/>
        </w:rPr>
        <w:t>Specific Experience with Premium Whisky Brands:</w:t>
      </w:r>
      <w:r w:rsidRPr="00C61CB7">
        <w:t> Prior experience working with premium whisky brands is essential. This demonstrates an understanding of the complexities of marketing and distributing high-end spirits. Look for evidence of successful brand launches and growth in target markets. </w:t>
      </w:r>
      <w:r w:rsidRPr="00C61CB7">
        <w:rPr>
          <w:b/>
          <w:bCs/>
        </w:rPr>
        <w:t>Weight: 25%</w:t>
      </w:r>
    </w:p>
    <w:p w14:paraId="4065D9E1" w14:textId="77777777" w:rsidR="00C61CB7" w:rsidRPr="00C61CB7" w:rsidRDefault="00C61CB7" w:rsidP="00C61CB7">
      <w:pPr>
        <w:pStyle w:val="NormalWeb"/>
        <w:numPr>
          <w:ilvl w:val="0"/>
          <w:numId w:val="16"/>
        </w:numPr>
      </w:pPr>
      <w:r w:rsidRPr="00C61CB7">
        <w:rPr>
          <w:b/>
          <w:bCs/>
        </w:rPr>
        <w:t>In-Depth Knowledge of Target Markets:</w:t>
      </w:r>
      <w:r w:rsidRPr="00C61CB7">
        <w:t> Demonstrated expertise in the target markets, including understanding of consumer preferences, regulatory environments, and competitive landscapes. A local presence or strong partnerships within each market is highly desirable. </w:t>
      </w:r>
      <w:r w:rsidRPr="00C61CB7">
        <w:rPr>
          <w:b/>
          <w:bCs/>
        </w:rPr>
        <w:t>Weight: 30%</w:t>
      </w:r>
    </w:p>
    <w:p w14:paraId="1E645F16" w14:textId="77777777" w:rsidR="00C61CB7" w:rsidRPr="00C61CB7" w:rsidRDefault="00C61CB7" w:rsidP="00C61CB7">
      <w:pPr>
        <w:pStyle w:val="NormalWeb"/>
        <w:numPr>
          <w:ilvl w:val="0"/>
          <w:numId w:val="16"/>
        </w:numPr>
      </w:pPr>
      <w:r w:rsidRPr="00C61CB7">
        <w:rPr>
          <w:b/>
          <w:bCs/>
        </w:rPr>
        <w:t>Strategic Approach &amp; Methodology:</w:t>
      </w:r>
      <w:r w:rsidRPr="00C61CB7">
        <w:t> A clearly defined and strategic approach to building and enhancing distribution networks, including market analysis, partner selection, contract negotiation, and performance monitoring. The consultant should be able to articulate a tailored strategy for each market. </w:t>
      </w:r>
      <w:r w:rsidRPr="00C61CB7">
        <w:rPr>
          <w:b/>
          <w:bCs/>
        </w:rPr>
        <w:t>Weight: 20%</w:t>
      </w:r>
    </w:p>
    <w:p w14:paraId="0BA09A60" w14:textId="77777777" w:rsidR="00C61CB7" w:rsidRPr="00C61CB7" w:rsidRDefault="00C61CB7" w:rsidP="00C61CB7">
      <w:pPr>
        <w:pStyle w:val="NormalWeb"/>
        <w:numPr>
          <w:ilvl w:val="0"/>
          <w:numId w:val="16"/>
        </w:numPr>
      </w:pPr>
      <w:r w:rsidRPr="00C61CB7">
        <w:rPr>
          <w:b/>
          <w:bCs/>
        </w:rPr>
        <w:t>Proven Ability to Enhance Distribution Networks:</w:t>
      </w:r>
      <w:r w:rsidRPr="00C61CB7">
        <w:t> A proven track record of successfully building and enhancing distribution networks for premium spirits brands, as evidenced by measurable results such as increased sales, market share growth, and improved distribution coverage. </w:t>
      </w:r>
      <w:r w:rsidRPr="00C61CB7">
        <w:rPr>
          <w:b/>
          <w:bCs/>
        </w:rPr>
        <w:t>Weight: 15%</w:t>
      </w:r>
    </w:p>
    <w:p w14:paraId="2B4EFE03" w14:textId="77777777" w:rsidR="00C61CB7" w:rsidRPr="00C61CB7" w:rsidRDefault="00C61CB7" w:rsidP="00C61CB7">
      <w:pPr>
        <w:pStyle w:val="NormalWeb"/>
        <w:numPr>
          <w:ilvl w:val="0"/>
          <w:numId w:val="16"/>
        </w:numPr>
      </w:pPr>
      <w:r w:rsidRPr="00C61CB7">
        <w:rPr>
          <w:b/>
          <w:bCs/>
        </w:rPr>
        <w:t>Cultural Sensitivity &amp; Communication Skills:</w:t>
      </w:r>
      <w:r w:rsidRPr="00C61CB7">
        <w:t> Strong cultural sensitivity and excellent communication skills are essential for effective collaboration with local partners and stakeholders. The consultant should be fluent in relevant local languages and possess a strong understanding of local business customs. </w:t>
      </w:r>
      <w:r w:rsidRPr="00C61CB7">
        <w:rPr>
          <w:b/>
          <w:bCs/>
        </w:rPr>
        <w:t>Weight: 10%</w:t>
      </w:r>
    </w:p>
    <w:p w14:paraId="10738838" w14:textId="77777777" w:rsidR="00C61CB7" w:rsidRPr="00C61CB7" w:rsidRDefault="00C61CB7" w:rsidP="00C61CB7">
      <w:pPr>
        <w:pStyle w:val="NormalWeb"/>
        <w:ind w:left="1440"/>
      </w:pPr>
      <w:r w:rsidRPr="00C61CB7">
        <w:rPr>
          <w:b/>
          <w:bCs/>
        </w:rPr>
        <w:t>4.3 Shortlisting Process:</w:t>
      </w:r>
    </w:p>
    <w:p w14:paraId="3B3D78A1" w14:textId="77777777" w:rsidR="00C61CB7" w:rsidRPr="00C61CB7" w:rsidRDefault="00C61CB7" w:rsidP="00C61CB7">
      <w:pPr>
        <w:pStyle w:val="NormalWeb"/>
        <w:numPr>
          <w:ilvl w:val="0"/>
          <w:numId w:val="17"/>
        </w:numPr>
      </w:pPr>
      <w:r w:rsidRPr="00C61CB7">
        <w:rPr>
          <w:b/>
          <w:bCs/>
        </w:rPr>
        <w:lastRenderedPageBreak/>
        <w:t>Initial Screening:</w:t>
      </w:r>
      <w:r w:rsidRPr="00C61CB7">
        <w:t> Review the information gathered from the research phase and eliminate consultants that do not meet the minimum requirements.</w:t>
      </w:r>
    </w:p>
    <w:p w14:paraId="40497960" w14:textId="77777777" w:rsidR="00C61CB7" w:rsidRPr="00C61CB7" w:rsidRDefault="00C61CB7" w:rsidP="00C61CB7">
      <w:pPr>
        <w:pStyle w:val="NormalWeb"/>
        <w:numPr>
          <w:ilvl w:val="0"/>
          <w:numId w:val="17"/>
        </w:numPr>
      </w:pPr>
      <w:r w:rsidRPr="00C61CB7">
        <w:rPr>
          <w:b/>
          <w:bCs/>
        </w:rPr>
        <w:t>Request for Information (RFI):</w:t>
      </w:r>
      <w:r w:rsidRPr="00C61CB7">
        <w:t> Send a detailed RFI to the remaining consultants, requesting information about their experience, expertise, and methodology.</w:t>
      </w:r>
    </w:p>
    <w:p w14:paraId="5DC23D40" w14:textId="77777777" w:rsidR="00C61CB7" w:rsidRPr="00C61CB7" w:rsidRDefault="00C61CB7" w:rsidP="00C61CB7">
      <w:pPr>
        <w:pStyle w:val="NormalWeb"/>
        <w:numPr>
          <w:ilvl w:val="0"/>
          <w:numId w:val="17"/>
        </w:numPr>
      </w:pPr>
      <w:r w:rsidRPr="00C61CB7">
        <w:rPr>
          <w:b/>
          <w:bCs/>
        </w:rPr>
        <w:t>Proposal Request (RFP):</w:t>
      </w:r>
      <w:r w:rsidRPr="00C61CB7">
        <w:t> Issue an RFP to the shortlisted consultants, requesting a detailed proposal outlining their proposed strategy for building the distribution network in the target markets. The RFP should include specific questions related to market analysis, partner identification, contract negotiation, and performance monitoring.</w:t>
      </w:r>
    </w:p>
    <w:p w14:paraId="7FB4B73C" w14:textId="77777777" w:rsidR="00C61CB7" w:rsidRPr="00C61CB7" w:rsidRDefault="00C61CB7" w:rsidP="00C61CB7">
      <w:pPr>
        <w:pStyle w:val="NormalWeb"/>
        <w:numPr>
          <w:ilvl w:val="0"/>
          <w:numId w:val="17"/>
        </w:numPr>
      </w:pPr>
      <w:r w:rsidRPr="00C61CB7">
        <w:rPr>
          <w:b/>
          <w:bCs/>
        </w:rPr>
        <w:t>Interviews &amp; Presentations:</w:t>
      </w:r>
      <w:r w:rsidRPr="00C61CB7">
        <w:t> Conduct interviews with the shortlisted consultants and request presentations of their proposed strategies.</w:t>
      </w:r>
    </w:p>
    <w:p w14:paraId="52E663B8" w14:textId="77777777" w:rsidR="00C61CB7" w:rsidRPr="00C61CB7" w:rsidRDefault="00C61CB7" w:rsidP="00C61CB7">
      <w:pPr>
        <w:pStyle w:val="NormalWeb"/>
        <w:numPr>
          <w:ilvl w:val="0"/>
          <w:numId w:val="17"/>
        </w:numPr>
      </w:pPr>
      <w:r w:rsidRPr="00C61CB7">
        <w:rPr>
          <w:b/>
          <w:bCs/>
        </w:rPr>
        <w:t>Selection &amp; Contract Negotiation:</w:t>
      </w:r>
      <w:r w:rsidRPr="00C61CB7">
        <w:t> Select the consultant that best meets the evaluation criteria and negotiate a contract that clearly defines the scope of work, deliverables, timelines, and fees.</w:t>
      </w:r>
    </w:p>
    <w:p w14:paraId="6B8C6B79" w14:textId="77777777" w:rsidR="00C61CB7" w:rsidRPr="00C61CB7" w:rsidRDefault="00C61CB7" w:rsidP="00C61CB7">
      <w:pPr>
        <w:pStyle w:val="NormalWeb"/>
        <w:ind w:left="1440"/>
      </w:pPr>
      <w:r w:rsidRPr="00C61CB7">
        <w:rPr>
          <w:b/>
          <w:bCs/>
        </w:rPr>
        <w:t>5. Phased Rollout Strategy:</w:t>
      </w:r>
    </w:p>
    <w:p w14:paraId="0503F4CD" w14:textId="77777777" w:rsidR="00C61CB7" w:rsidRPr="00C61CB7" w:rsidRDefault="00C61CB7" w:rsidP="00C61CB7">
      <w:pPr>
        <w:pStyle w:val="NormalWeb"/>
        <w:ind w:left="1440"/>
      </w:pPr>
      <w:r w:rsidRPr="00C61CB7">
        <w:t>To mitigate risks and optimize resource allocation, a phased rollout strategy is recommended:</w:t>
      </w:r>
    </w:p>
    <w:p w14:paraId="03D3090F" w14:textId="77777777" w:rsidR="00C61CB7" w:rsidRPr="00C61CB7" w:rsidRDefault="00C61CB7" w:rsidP="00C61CB7">
      <w:pPr>
        <w:pStyle w:val="NormalWeb"/>
        <w:numPr>
          <w:ilvl w:val="0"/>
          <w:numId w:val="18"/>
        </w:numPr>
      </w:pPr>
      <w:r w:rsidRPr="00C61CB7">
        <w:rPr>
          <w:b/>
          <w:bCs/>
        </w:rPr>
        <w:t>Phase 1: Focus on Mature Markets (Australia, Japan, Singapore, New Zealand):</w:t>
      </w:r>
      <w:r w:rsidRPr="00C61CB7">
        <w:t> Start with markets that have established whisky cultures and relatively stable regulatory environments. This allows Robbie Burns Whisky Co. to build a strong foundation and gain experience in the APC region.</w:t>
      </w:r>
    </w:p>
    <w:p w14:paraId="520F3AD9" w14:textId="77777777" w:rsidR="00C61CB7" w:rsidRPr="00C61CB7" w:rsidRDefault="00C61CB7" w:rsidP="00C61CB7">
      <w:pPr>
        <w:pStyle w:val="NormalWeb"/>
        <w:numPr>
          <w:ilvl w:val="0"/>
          <w:numId w:val="18"/>
        </w:numPr>
      </w:pPr>
      <w:r w:rsidRPr="00C61CB7">
        <w:rPr>
          <w:b/>
          <w:bCs/>
        </w:rPr>
        <w:t>Phase 2: Expansion into Emerging Markets (Korea, Thailand, Vietnam):</w:t>
      </w:r>
      <w:r w:rsidRPr="00C61CB7">
        <w:t> Expand into emerging markets with high growth potential but also a higher degree of risk.</w:t>
      </w:r>
    </w:p>
    <w:p w14:paraId="2D516BBA" w14:textId="77777777" w:rsidR="00C61CB7" w:rsidRPr="00C61CB7" w:rsidRDefault="00C61CB7" w:rsidP="00C61CB7">
      <w:pPr>
        <w:pStyle w:val="NormalWeb"/>
        <w:numPr>
          <w:ilvl w:val="0"/>
          <w:numId w:val="18"/>
        </w:numPr>
      </w:pPr>
      <w:r w:rsidRPr="00C61CB7">
        <w:rPr>
          <w:b/>
          <w:bCs/>
        </w:rPr>
        <w:t>Phase 3: Entry into Complex Markets (China, India, Indonesia, Philippines):</w:t>
      </w:r>
      <w:r w:rsidRPr="00C61CB7">
        <w:t> Enter these markets last, leveraging the experience and insights gained from the previous phases. These markets require a more nuanced and long-term approach.</w:t>
      </w:r>
    </w:p>
    <w:p w14:paraId="3013AFF1" w14:textId="77777777" w:rsidR="00C61CB7" w:rsidRPr="00C61CB7" w:rsidRDefault="00C61CB7" w:rsidP="00C61CB7">
      <w:pPr>
        <w:pStyle w:val="NormalWeb"/>
        <w:ind w:left="1440"/>
      </w:pPr>
    </w:p>
    <w:p w14:paraId="1B5009AE" w14:textId="77777777" w:rsidR="00C61CB7" w:rsidRPr="00C61CB7" w:rsidRDefault="00C61CB7" w:rsidP="00C61CB7">
      <w:pPr>
        <w:pStyle w:val="NormalWeb"/>
        <w:numPr>
          <w:ilvl w:val="0"/>
          <w:numId w:val="8"/>
        </w:numPr>
      </w:pPr>
      <w:r w:rsidRPr="00C61CB7">
        <w:rPr>
          <w:b/>
          <w:bCs/>
        </w:rPr>
        <w:t>Wholesalers:</w:t>
      </w:r>
      <w:r w:rsidRPr="00C61CB7">
        <w:t> Provide access to a wider network of retailers, particularly in fragmented markets.</w:t>
      </w:r>
    </w:p>
    <w:p w14:paraId="689022C3" w14:textId="77777777" w:rsidR="00C61CB7" w:rsidRPr="00C61CB7" w:rsidRDefault="00C61CB7" w:rsidP="00C61CB7">
      <w:pPr>
        <w:pStyle w:val="NormalWeb"/>
        <w:numPr>
          <w:ilvl w:val="0"/>
          <w:numId w:val="8"/>
        </w:numPr>
      </w:pPr>
      <w:r w:rsidRPr="00C61CB7">
        <w:rPr>
          <w:b/>
          <w:bCs/>
        </w:rPr>
        <w:t>Retail Chains:</w:t>
      </w:r>
      <w:r w:rsidRPr="00C61CB7">
        <w:t> Offer broad reach and brand visibility, particularly in established markets like Australia and Japan.</w:t>
      </w:r>
    </w:p>
    <w:p w14:paraId="7C9288C6" w14:textId="77777777" w:rsidR="00C61CB7" w:rsidRPr="00C61CB7" w:rsidRDefault="00C61CB7" w:rsidP="00C61CB7">
      <w:pPr>
        <w:pStyle w:val="NormalWeb"/>
        <w:numPr>
          <w:ilvl w:val="0"/>
          <w:numId w:val="8"/>
        </w:numPr>
      </w:pPr>
      <w:r w:rsidRPr="00C61CB7">
        <w:rPr>
          <w:b/>
          <w:bCs/>
        </w:rPr>
        <w:t>Specialty Liquor Stores:</w:t>
      </w:r>
      <w:r w:rsidRPr="00C61CB7">
        <w:t> Cater to premium consumers and offer opportunities for brand education and tasting events.</w:t>
      </w:r>
    </w:p>
    <w:p w14:paraId="1C961063" w14:textId="77777777" w:rsidR="00C61CB7" w:rsidRPr="00C61CB7" w:rsidRDefault="00C61CB7" w:rsidP="00C61CB7">
      <w:pPr>
        <w:pStyle w:val="NormalWeb"/>
        <w:numPr>
          <w:ilvl w:val="0"/>
          <w:numId w:val="8"/>
        </w:numPr>
      </w:pPr>
      <w:r w:rsidRPr="00C61CB7">
        <w:rPr>
          <w:b/>
          <w:bCs/>
        </w:rPr>
        <w:t>On-Trade (Bars, Restaurants, Hotels):</w:t>
      </w:r>
      <w:r w:rsidRPr="00C61CB7">
        <w:t> Crucial for building brand awareness and driving trial among target consumers.</w:t>
      </w:r>
    </w:p>
    <w:p w14:paraId="43FF7491" w14:textId="77777777" w:rsidR="00C61CB7" w:rsidRPr="00C61CB7" w:rsidRDefault="00C61CB7" w:rsidP="00C61CB7">
      <w:pPr>
        <w:pStyle w:val="NormalWeb"/>
        <w:numPr>
          <w:ilvl w:val="0"/>
          <w:numId w:val="8"/>
        </w:numPr>
      </w:pPr>
      <w:r w:rsidRPr="00C61CB7">
        <w:rPr>
          <w:b/>
          <w:bCs/>
        </w:rPr>
        <w:t>E-Commerce:</w:t>
      </w:r>
      <w:r w:rsidRPr="00C61CB7">
        <w:t> Increasingly important, particularly in China and other digitally savvy markets. Consider partnerships with established e-commerce platforms and developing a strong online presence.</w:t>
      </w:r>
    </w:p>
    <w:p w14:paraId="3A27A6E8" w14:textId="77777777" w:rsidR="00C61CB7" w:rsidRPr="00C61CB7" w:rsidRDefault="00C61CB7" w:rsidP="00C61CB7">
      <w:pPr>
        <w:pStyle w:val="NormalWeb"/>
        <w:numPr>
          <w:ilvl w:val="0"/>
          <w:numId w:val="8"/>
        </w:numPr>
      </w:pPr>
      <w:r w:rsidRPr="00C61CB7">
        <w:rPr>
          <w:b/>
          <w:bCs/>
        </w:rPr>
        <w:t>Duty-Free Shops:</w:t>
      </w:r>
      <w:r w:rsidRPr="00C61CB7">
        <w:t xml:space="preserve"> Provides visibility to international </w:t>
      </w:r>
      <w:proofErr w:type="spellStart"/>
      <w:r w:rsidRPr="00C61CB7">
        <w:t>travelers</w:t>
      </w:r>
      <w:proofErr w:type="spellEnd"/>
      <w:r w:rsidRPr="00C61CB7">
        <w:t xml:space="preserve"> and an opportunity to target affluent consumers.</w:t>
      </w:r>
    </w:p>
    <w:p w14:paraId="1E3AF005" w14:textId="77777777" w:rsidR="00C61CB7" w:rsidRPr="00C61CB7" w:rsidRDefault="00C61CB7" w:rsidP="00C61CB7">
      <w:pPr>
        <w:pStyle w:val="NormalWeb"/>
      </w:pPr>
      <w:r w:rsidRPr="00C61CB7">
        <w:rPr>
          <w:b/>
          <w:bCs/>
        </w:rPr>
        <w:t>4. Distribution Network Development Steps:</w:t>
      </w:r>
    </w:p>
    <w:p w14:paraId="5616AC35" w14:textId="77777777" w:rsidR="00C61CB7" w:rsidRPr="00C61CB7" w:rsidRDefault="00C61CB7" w:rsidP="00C61CB7">
      <w:pPr>
        <w:pStyle w:val="NormalWeb"/>
        <w:numPr>
          <w:ilvl w:val="0"/>
          <w:numId w:val="9"/>
        </w:numPr>
      </w:pPr>
      <w:r w:rsidRPr="00C61CB7">
        <w:rPr>
          <w:b/>
          <w:bCs/>
        </w:rPr>
        <w:lastRenderedPageBreak/>
        <w:t>Market Research &amp; Segmentation:</w:t>
      </w:r>
      <w:r w:rsidRPr="00C61CB7">
        <w:t> Conduct in-depth market research to understand consumer preferences, competitor activities, and regulatory requirements in each target market.</w:t>
      </w:r>
    </w:p>
    <w:p w14:paraId="3ED95687" w14:textId="77777777" w:rsidR="00C61CB7" w:rsidRPr="00C61CB7" w:rsidRDefault="00C61CB7" w:rsidP="00C61CB7">
      <w:pPr>
        <w:pStyle w:val="NormalWeb"/>
        <w:numPr>
          <w:ilvl w:val="0"/>
          <w:numId w:val="9"/>
        </w:numPr>
      </w:pPr>
      <w:r w:rsidRPr="00C61CB7">
        <w:rPr>
          <w:b/>
          <w:bCs/>
        </w:rPr>
        <w:t>Channel Selection:</w:t>
      </w:r>
      <w:r w:rsidRPr="00C61CB7">
        <w:t> Identify the most effective distribution channels for each market based on market research and strategic objectives.</w:t>
      </w:r>
    </w:p>
    <w:p w14:paraId="32D95AC0" w14:textId="77777777" w:rsidR="00C61CB7" w:rsidRPr="00C61CB7" w:rsidRDefault="00C61CB7" w:rsidP="00C61CB7">
      <w:pPr>
        <w:pStyle w:val="NormalWeb"/>
        <w:numPr>
          <w:ilvl w:val="0"/>
          <w:numId w:val="9"/>
        </w:numPr>
      </w:pPr>
      <w:r w:rsidRPr="00C61CB7">
        <w:rPr>
          <w:b/>
          <w:bCs/>
        </w:rPr>
        <w:t>Partner Selection:</w:t>
      </w:r>
      <w:r w:rsidRPr="00C61CB7">
        <w:t> Thoroughly evaluate potential distributors based on their experience, track record, market knowledge, and financial stability.</w:t>
      </w:r>
    </w:p>
    <w:p w14:paraId="577B4C31" w14:textId="77777777" w:rsidR="00C61CB7" w:rsidRPr="00C61CB7" w:rsidRDefault="00C61CB7" w:rsidP="00C61CB7">
      <w:pPr>
        <w:pStyle w:val="NormalWeb"/>
        <w:numPr>
          <w:ilvl w:val="0"/>
          <w:numId w:val="9"/>
        </w:numPr>
      </w:pPr>
      <w:r w:rsidRPr="00C61CB7">
        <w:rPr>
          <w:b/>
          <w:bCs/>
        </w:rPr>
        <w:t>Contract Negotiation:</w:t>
      </w:r>
      <w:r w:rsidRPr="00C61CB7">
        <w:t xml:space="preserve"> Negotiate </w:t>
      </w:r>
      <w:proofErr w:type="spellStart"/>
      <w:r w:rsidRPr="00C61CB7">
        <w:t>favorable</w:t>
      </w:r>
      <w:proofErr w:type="spellEnd"/>
      <w:r w:rsidRPr="00C61CB7">
        <w:t xml:space="preserve"> contracts with distributors, outlining clear performance metrics, marketing support, and exclusivity arrangements.</w:t>
      </w:r>
    </w:p>
    <w:p w14:paraId="3026E8D7" w14:textId="77777777" w:rsidR="00C61CB7" w:rsidRPr="00C61CB7" w:rsidRDefault="00C61CB7" w:rsidP="00C61CB7">
      <w:pPr>
        <w:pStyle w:val="NormalWeb"/>
        <w:numPr>
          <w:ilvl w:val="0"/>
          <w:numId w:val="9"/>
        </w:numPr>
      </w:pPr>
      <w:r w:rsidRPr="00C61CB7">
        <w:rPr>
          <w:b/>
          <w:bCs/>
        </w:rPr>
        <w:t>Training &amp; Support:</w:t>
      </w:r>
      <w:r w:rsidRPr="00C61CB7">
        <w:t> Provide distributors with comprehensive training on the Robbie Burns brand, product portfolio, and marketing strategies.</w:t>
      </w:r>
    </w:p>
    <w:p w14:paraId="5FBF4F4E" w14:textId="77777777" w:rsidR="00C61CB7" w:rsidRPr="00C61CB7" w:rsidRDefault="00C61CB7" w:rsidP="00C61CB7">
      <w:pPr>
        <w:pStyle w:val="NormalWeb"/>
        <w:numPr>
          <w:ilvl w:val="0"/>
          <w:numId w:val="9"/>
        </w:numPr>
      </w:pPr>
      <w:r w:rsidRPr="00C61CB7">
        <w:rPr>
          <w:b/>
          <w:bCs/>
        </w:rPr>
        <w:t>Marketing &amp; Promotion:</w:t>
      </w:r>
      <w:r w:rsidRPr="00C61CB7">
        <w:t> Develop and implement targeted marketing campaigns to build brand awareness and drive sales in each market.</w:t>
      </w:r>
    </w:p>
    <w:p w14:paraId="49523CF3" w14:textId="77777777" w:rsidR="00C61CB7" w:rsidRPr="00C61CB7" w:rsidRDefault="00C61CB7" w:rsidP="00C61CB7">
      <w:pPr>
        <w:pStyle w:val="NormalWeb"/>
        <w:numPr>
          <w:ilvl w:val="0"/>
          <w:numId w:val="9"/>
        </w:numPr>
      </w:pPr>
      <w:r w:rsidRPr="00C61CB7">
        <w:rPr>
          <w:b/>
          <w:bCs/>
        </w:rPr>
        <w:t>Performance Monitoring &amp; Evaluation:</w:t>
      </w:r>
      <w:r w:rsidRPr="00C61CB7">
        <w:t xml:space="preserve"> Regularly monitor distributor performance against agreed-upon metrics and </w:t>
      </w:r>
      <w:proofErr w:type="gramStart"/>
      <w:r w:rsidRPr="00C61CB7">
        <w:t>make adjustments</w:t>
      </w:r>
      <w:proofErr w:type="gramEnd"/>
      <w:r w:rsidRPr="00C61CB7">
        <w:t xml:space="preserve"> as needed.</w:t>
      </w:r>
    </w:p>
    <w:p w14:paraId="72F91968" w14:textId="77777777" w:rsidR="00C61CB7" w:rsidRPr="00C61CB7" w:rsidRDefault="00C61CB7" w:rsidP="00C61CB7">
      <w:pPr>
        <w:pStyle w:val="NormalWeb"/>
      </w:pPr>
      <w:r w:rsidRPr="00C61CB7">
        <w:rPr>
          <w:b/>
          <w:bCs/>
        </w:rPr>
        <w:t>5. Identifying and Shortlisting Distribution Consultants/Firms:</w:t>
      </w:r>
    </w:p>
    <w:p w14:paraId="59509088" w14:textId="77777777" w:rsidR="00C61CB7" w:rsidRPr="00C61CB7" w:rsidRDefault="00C61CB7" w:rsidP="00C61CB7">
      <w:pPr>
        <w:pStyle w:val="NormalWeb"/>
      </w:pPr>
      <w:r w:rsidRPr="00C61CB7">
        <w:t>Engaging a distribution consultant or firm with expertise in the whisky industry and the APAC region can significantly accelerate market entry and improve the likelihood of success. Consider the following when identifying and shortlisting potential partners:</w:t>
      </w:r>
    </w:p>
    <w:p w14:paraId="02C5A506" w14:textId="77777777" w:rsidR="00C61CB7" w:rsidRPr="00C61CB7" w:rsidRDefault="00C61CB7" w:rsidP="00C61CB7">
      <w:pPr>
        <w:pStyle w:val="NormalWeb"/>
        <w:numPr>
          <w:ilvl w:val="0"/>
          <w:numId w:val="10"/>
        </w:numPr>
      </w:pPr>
      <w:r w:rsidRPr="00C61CB7">
        <w:rPr>
          <w:b/>
          <w:bCs/>
        </w:rPr>
        <w:t>Research &amp; Compilation:</w:t>
      </w:r>
      <w:r w:rsidRPr="00C61CB7">
        <w:t> Conduct thorough research online, leveraging industry publications, trade associations, and professional networks.</w:t>
      </w:r>
    </w:p>
    <w:p w14:paraId="73589511" w14:textId="77777777" w:rsidR="00C61CB7" w:rsidRPr="00C61CB7" w:rsidRDefault="00C61CB7" w:rsidP="00C61CB7">
      <w:pPr>
        <w:pStyle w:val="NormalWeb"/>
        <w:numPr>
          <w:ilvl w:val="0"/>
          <w:numId w:val="10"/>
        </w:numPr>
      </w:pPr>
      <w:r w:rsidRPr="00C61CB7">
        <w:rPr>
          <w:b/>
          <w:bCs/>
        </w:rPr>
        <w:t>Selection Criteria:</w:t>
      </w:r>
    </w:p>
    <w:p w14:paraId="285BAEBB" w14:textId="77777777" w:rsidR="00C61CB7" w:rsidRPr="00C61CB7" w:rsidRDefault="00C61CB7" w:rsidP="00C61CB7">
      <w:pPr>
        <w:pStyle w:val="NormalWeb"/>
        <w:numPr>
          <w:ilvl w:val="1"/>
          <w:numId w:val="10"/>
        </w:numPr>
      </w:pPr>
      <w:r w:rsidRPr="00C61CB7">
        <w:rPr>
          <w:b/>
          <w:bCs/>
        </w:rPr>
        <w:t>Industry Reputation:</w:t>
      </w:r>
      <w:r w:rsidRPr="00C61CB7">
        <w:t> Assess the firm's standing in the industry through online reviews, client testimonials, and industry rankings.</w:t>
      </w:r>
    </w:p>
    <w:p w14:paraId="604B0895" w14:textId="77777777" w:rsidR="00C61CB7" w:rsidRPr="00C61CB7" w:rsidRDefault="00C61CB7" w:rsidP="00C61CB7">
      <w:pPr>
        <w:pStyle w:val="NormalWeb"/>
        <w:numPr>
          <w:ilvl w:val="1"/>
          <w:numId w:val="10"/>
        </w:numPr>
      </w:pPr>
      <w:r w:rsidRPr="00C61CB7">
        <w:rPr>
          <w:b/>
          <w:bCs/>
        </w:rPr>
        <w:t>Track Record:</w:t>
      </w:r>
      <w:r w:rsidRPr="00C61CB7">
        <w:t> Evaluate their past performance in achieving successful distribution outcomes for premium spirits brands, particularly whisky. Request case studies or references.</w:t>
      </w:r>
    </w:p>
    <w:p w14:paraId="3995355D" w14:textId="77777777" w:rsidR="00C61CB7" w:rsidRPr="00C61CB7" w:rsidRDefault="00C61CB7" w:rsidP="00C61CB7">
      <w:pPr>
        <w:pStyle w:val="NormalWeb"/>
        <w:numPr>
          <w:ilvl w:val="1"/>
          <w:numId w:val="10"/>
        </w:numPr>
      </w:pPr>
      <w:r w:rsidRPr="00C61CB7">
        <w:rPr>
          <w:b/>
          <w:bCs/>
        </w:rPr>
        <w:t>APAC Experience:</w:t>
      </w:r>
      <w:r w:rsidRPr="00C61CB7">
        <w:t> Focus on firms with specific expertise in the APAC region and a deep understanding of the cultural nuances, regulatory landscapes, and distribution channels in the target markets.</w:t>
      </w:r>
    </w:p>
    <w:p w14:paraId="2C2D0694" w14:textId="77777777" w:rsidR="00C61CB7" w:rsidRPr="00C61CB7" w:rsidRDefault="00C61CB7" w:rsidP="00C61CB7">
      <w:pPr>
        <w:pStyle w:val="NormalWeb"/>
        <w:numPr>
          <w:ilvl w:val="1"/>
          <w:numId w:val="10"/>
        </w:numPr>
      </w:pPr>
      <w:r w:rsidRPr="00C61CB7">
        <w:rPr>
          <w:b/>
          <w:bCs/>
        </w:rPr>
        <w:t>Whisky Specific Experience:</w:t>
      </w:r>
      <w:r w:rsidRPr="00C61CB7">
        <w:t> Look for firms with a demonstrable track record of success in distributing premium whisky brands. A general beverage background may not be sufficient.</w:t>
      </w:r>
    </w:p>
    <w:p w14:paraId="566234C8" w14:textId="77777777" w:rsidR="00C61CB7" w:rsidRPr="00C61CB7" w:rsidRDefault="00C61CB7" w:rsidP="00C61CB7">
      <w:pPr>
        <w:pStyle w:val="NormalWeb"/>
        <w:numPr>
          <w:ilvl w:val="1"/>
          <w:numId w:val="10"/>
        </w:numPr>
      </w:pPr>
      <w:r w:rsidRPr="00C61CB7">
        <w:rPr>
          <w:b/>
          <w:bCs/>
        </w:rPr>
        <w:t>Network &amp; Connections:</w:t>
      </w:r>
      <w:r w:rsidRPr="00C61CB7">
        <w:t> Assess the depth and breadth of their network within the APAC beverage industry.</w:t>
      </w:r>
    </w:p>
    <w:p w14:paraId="108FAE68" w14:textId="77777777" w:rsidR="00C61CB7" w:rsidRPr="00C61CB7" w:rsidRDefault="00C61CB7" w:rsidP="00C61CB7">
      <w:pPr>
        <w:pStyle w:val="NormalWeb"/>
        <w:numPr>
          <w:ilvl w:val="1"/>
          <w:numId w:val="10"/>
        </w:numPr>
      </w:pPr>
      <w:r w:rsidRPr="00C61CB7">
        <w:rPr>
          <w:b/>
          <w:bCs/>
        </w:rPr>
        <w:t>Service Offering:</w:t>
      </w:r>
      <w:r w:rsidRPr="00C61CB7">
        <w:t> Understand the scope of services offered, including market research, distributor identification, contract negotiation, and ongoing support.</w:t>
      </w:r>
    </w:p>
    <w:p w14:paraId="732285C6" w14:textId="77777777" w:rsidR="00C61CB7" w:rsidRPr="00C61CB7" w:rsidRDefault="00C61CB7" w:rsidP="00C61CB7">
      <w:pPr>
        <w:pStyle w:val="NormalWeb"/>
        <w:numPr>
          <w:ilvl w:val="1"/>
          <w:numId w:val="10"/>
        </w:numPr>
      </w:pPr>
      <w:r w:rsidRPr="00C61CB7">
        <w:rPr>
          <w:b/>
          <w:bCs/>
        </w:rPr>
        <w:t>Cultural Fit:</w:t>
      </w:r>
      <w:r w:rsidRPr="00C61CB7">
        <w:t> Ensure a good cultural fit between Robbie Burns Whisky Co. and the consultant/firm.</w:t>
      </w:r>
    </w:p>
    <w:p w14:paraId="0E72ED67" w14:textId="77777777" w:rsidR="00C61CB7" w:rsidRPr="00C61CB7" w:rsidRDefault="00C61CB7" w:rsidP="00C61CB7">
      <w:pPr>
        <w:pStyle w:val="NormalWeb"/>
        <w:numPr>
          <w:ilvl w:val="1"/>
          <w:numId w:val="10"/>
        </w:numPr>
      </w:pPr>
      <w:r w:rsidRPr="00C61CB7">
        <w:rPr>
          <w:b/>
          <w:bCs/>
        </w:rPr>
        <w:t>Pricing Structure:</w:t>
      </w:r>
      <w:r w:rsidRPr="00C61CB7">
        <w:t> Compare pricing structures and ensure transparency.</w:t>
      </w:r>
    </w:p>
    <w:p w14:paraId="6A0A2E41" w14:textId="77777777" w:rsidR="00C61CB7" w:rsidRPr="00C61CB7" w:rsidRDefault="00C61CB7" w:rsidP="00C61CB7">
      <w:pPr>
        <w:pStyle w:val="NormalWeb"/>
        <w:numPr>
          <w:ilvl w:val="0"/>
          <w:numId w:val="10"/>
        </w:numPr>
      </w:pPr>
      <w:r w:rsidRPr="00C61CB7">
        <w:rPr>
          <w:b/>
          <w:bCs/>
        </w:rPr>
        <w:t>Example Search Strategies:</w:t>
      </w:r>
    </w:p>
    <w:p w14:paraId="239D6967" w14:textId="77777777" w:rsidR="00C61CB7" w:rsidRPr="00C61CB7" w:rsidRDefault="00C61CB7" w:rsidP="00C61CB7">
      <w:pPr>
        <w:pStyle w:val="NormalWeb"/>
        <w:numPr>
          <w:ilvl w:val="1"/>
          <w:numId w:val="10"/>
        </w:numPr>
      </w:pPr>
      <w:r w:rsidRPr="00C61CB7">
        <w:rPr>
          <w:b/>
          <w:bCs/>
        </w:rPr>
        <w:t>Online Search:</w:t>
      </w:r>
      <w:r w:rsidRPr="00C61CB7">
        <w:t> Use specific keywords such as "whisky distribution consultant Asia," "premium spirits distributor APAC," "alcohol import consultant Japan," etc.</w:t>
      </w:r>
    </w:p>
    <w:p w14:paraId="68E15C92" w14:textId="77777777" w:rsidR="00C61CB7" w:rsidRPr="00C61CB7" w:rsidRDefault="00C61CB7" w:rsidP="00C61CB7">
      <w:pPr>
        <w:pStyle w:val="NormalWeb"/>
        <w:numPr>
          <w:ilvl w:val="1"/>
          <w:numId w:val="10"/>
        </w:numPr>
      </w:pPr>
      <w:r w:rsidRPr="00C61CB7">
        <w:rPr>
          <w:b/>
          <w:bCs/>
        </w:rPr>
        <w:t>Industry Associations:</w:t>
      </w:r>
      <w:r w:rsidRPr="00C61CB7">
        <w:t> Contact industry associations like the Scotch Whisky Association (SWA) or the Distilled Spirits Council of the United States (DISCUS) for recommendations.</w:t>
      </w:r>
    </w:p>
    <w:p w14:paraId="28A94A2C" w14:textId="77777777" w:rsidR="00C61CB7" w:rsidRPr="00C61CB7" w:rsidRDefault="00C61CB7" w:rsidP="00C61CB7">
      <w:pPr>
        <w:pStyle w:val="NormalWeb"/>
        <w:numPr>
          <w:ilvl w:val="1"/>
          <w:numId w:val="10"/>
        </w:numPr>
      </w:pPr>
      <w:r w:rsidRPr="00C61CB7">
        <w:rPr>
          <w:b/>
          <w:bCs/>
        </w:rPr>
        <w:lastRenderedPageBreak/>
        <w:t>Professional Networks:</w:t>
      </w:r>
      <w:r w:rsidRPr="00C61CB7">
        <w:t> Leverage professional networking platforms like LinkedIn to identify consultants and firms with relevant experience. Search for individuals with titles like "Distribution Consultant," "Market Entry Specialist - Alcohol," or "Business Development Manager - Spirits."</w:t>
      </w:r>
    </w:p>
    <w:p w14:paraId="779DDDCC" w14:textId="79A725E4" w:rsidR="00C61CB7" w:rsidRPr="00F85456" w:rsidRDefault="00F85456" w:rsidP="00F85456">
      <w:pPr>
        <w:pStyle w:val="NormalWeb"/>
        <w:ind w:left="360"/>
      </w:pPr>
      <w:r>
        <w:rPr>
          <w:b/>
          <w:bCs/>
        </w:rPr>
        <w:t>Distribution firms</w:t>
      </w:r>
    </w:p>
    <w:p w14:paraId="2E1DDE21" w14:textId="77777777" w:rsidR="00F85456" w:rsidRDefault="00F85456" w:rsidP="00F85456">
      <w:pPr>
        <w:pStyle w:val="NormalWeb"/>
        <w:numPr>
          <w:ilvl w:val="0"/>
          <w:numId w:val="10"/>
        </w:numPr>
      </w:pPr>
      <w:r>
        <w:rPr>
          <w:rStyle w:val="Strong"/>
          <w:rFonts w:eastAsiaTheme="majorEastAsia"/>
        </w:rPr>
        <w:t>Chuan Seng Huat Liquors Pte Ltd</w:t>
      </w:r>
      <w:r>
        <w:t xml:space="preserve"> (Singapore)</w:t>
      </w:r>
    </w:p>
    <w:p w14:paraId="4ADF5355" w14:textId="77777777" w:rsidR="00F85456" w:rsidRDefault="00F85456" w:rsidP="00F85456">
      <w:pPr>
        <w:pStyle w:val="NormalWeb"/>
        <w:numPr>
          <w:ilvl w:val="1"/>
          <w:numId w:val="10"/>
        </w:numPr>
      </w:pPr>
      <w:r>
        <w:rPr>
          <w:rStyle w:val="Strong"/>
          <w:rFonts w:eastAsiaTheme="majorEastAsia"/>
        </w:rPr>
        <w:t>Address:</w:t>
      </w:r>
      <w:r>
        <w:t xml:space="preserve"> 190 Tagore Lane, Singapore 787585</w:t>
      </w:r>
    </w:p>
    <w:p w14:paraId="748CB852" w14:textId="77777777" w:rsidR="00F85456" w:rsidRDefault="00F85456" w:rsidP="00F85456">
      <w:pPr>
        <w:pStyle w:val="NormalWeb"/>
        <w:numPr>
          <w:ilvl w:val="1"/>
          <w:numId w:val="10"/>
        </w:numPr>
      </w:pPr>
      <w:r>
        <w:rPr>
          <w:rStyle w:val="Strong"/>
          <w:rFonts w:eastAsiaTheme="majorEastAsia"/>
        </w:rPr>
        <w:t>Phone:</w:t>
      </w:r>
      <w:r>
        <w:t xml:space="preserve"> +65 6458 6857</w:t>
      </w:r>
    </w:p>
    <w:p w14:paraId="558816D3" w14:textId="77777777" w:rsidR="00F85456" w:rsidRDefault="00F85456" w:rsidP="00F85456">
      <w:pPr>
        <w:pStyle w:val="NormalWeb"/>
        <w:numPr>
          <w:ilvl w:val="1"/>
          <w:numId w:val="10"/>
        </w:numPr>
      </w:pPr>
      <w:r>
        <w:rPr>
          <w:rStyle w:val="Strong"/>
          <w:rFonts w:eastAsiaTheme="majorEastAsia"/>
        </w:rPr>
        <w:t>Website:</w:t>
      </w:r>
      <w:r>
        <w:t xml:space="preserve"> Chuan Seng Huat</w:t>
      </w:r>
    </w:p>
    <w:p w14:paraId="60E0925D" w14:textId="77777777" w:rsidR="00F85456" w:rsidRDefault="00F85456" w:rsidP="00F85456">
      <w:pPr>
        <w:pStyle w:val="NormalWeb"/>
        <w:numPr>
          <w:ilvl w:val="0"/>
          <w:numId w:val="10"/>
        </w:numPr>
      </w:pPr>
      <w:r>
        <w:rPr>
          <w:rStyle w:val="Strong"/>
          <w:rFonts w:eastAsiaTheme="majorEastAsia"/>
        </w:rPr>
        <w:t xml:space="preserve">East Asia Whisky Company </w:t>
      </w:r>
      <w:proofErr w:type="spellStart"/>
      <w:r>
        <w:rPr>
          <w:rStyle w:val="Strong"/>
          <w:rFonts w:eastAsiaTheme="majorEastAsia"/>
        </w:rPr>
        <w:t>Pte.</w:t>
      </w:r>
      <w:proofErr w:type="spellEnd"/>
      <w:r>
        <w:rPr>
          <w:rStyle w:val="Strong"/>
          <w:rFonts w:eastAsiaTheme="majorEastAsia"/>
        </w:rPr>
        <w:t xml:space="preserve"> Ltd.</w:t>
      </w:r>
      <w:r>
        <w:t xml:space="preserve"> (Singapore)</w:t>
      </w:r>
    </w:p>
    <w:p w14:paraId="225BE157" w14:textId="77777777" w:rsidR="00F85456" w:rsidRDefault="00F85456" w:rsidP="00F85456">
      <w:pPr>
        <w:pStyle w:val="NormalWeb"/>
        <w:numPr>
          <w:ilvl w:val="1"/>
          <w:numId w:val="10"/>
        </w:numPr>
      </w:pPr>
      <w:r>
        <w:rPr>
          <w:rStyle w:val="Strong"/>
          <w:rFonts w:eastAsiaTheme="majorEastAsia"/>
        </w:rPr>
        <w:t>Address:</w:t>
      </w:r>
      <w:r>
        <w:t xml:space="preserve"> 440A Clementi Avenue 3, Singapore 121440</w:t>
      </w:r>
    </w:p>
    <w:p w14:paraId="39E07B22" w14:textId="77777777" w:rsidR="00F85456" w:rsidRDefault="00F85456" w:rsidP="00F85456">
      <w:pPr>
        <w:pStyle w:val="NormalWeb"/>
        <w:numPr>
          <w:ilvl w:val="1"/>
          <w:numId w:val="10"/>
        </w:numPr>
      </w:pPr>
      <w:r>
        <w:rPr>
          <w:rStyle w:val="Strong"/>
          <w:rFonts w:eastAsiaTheme="majorEastAsia"/>
        </w:rPr>
        <w:t>Website:</w:t>
      </w:r>
      <w:r>
        <w:t xml:space="preserve"> East Asia Whisky Company</w:t>
      </w:r>
    </w:p>
    <w:p w14:paraId="73E0877D" w14:textId="77777777" w:rsidR="00F85456" w:rsidRDefault="00F85456" w:rsidP="00F85456">
      <w:pPr>
        <w:pStyle w:val="NormalWeb"/>
        <w:numPr>
          <w:ilvl w:val="0"/>
          <w:numId w:val="10"/>
        </w:numPr>
      </w:pPr>
      <w:r>
        <w:rPr>
          <w:rStyle w:val="Strong"/>
          <w:rFonts w:eastAsiaTheme="majorEastAsia"/>
        </w:rPr>
        <w:t>Golden Gate Wine Co Ltd</w:t>
      </w:r>
      <w:r>
        <w:t xml:space="preserve"> (Hong Kong)</w:t>
      </w:r>
    </w:p>
    <w:p w14:paraId="07BAB2D6" w14:textId="77777777" w:rsidR="00F85456" w:rsidRDefault="00F85456" w:rsidP="00F85456">
      <w:pPr>
        <w:pStyle w:val="NormalWeb"/>
        <w:numPr>
          <w:ilvl w:val="1"/>
          <w:numId w:val="10"/>
        </w:numPr>
      </w:pPr>
      <w:r>
        <w:rPr>
          <w:rStyle w:val="Strong"/>
          <w:rFonts w:eastAsiaTheme="majorEastAsia"/>
        </w:rPr>
        <w:t>Brands:</w:t>
      </w:r>
      <w:r>
        <w:t xml:space="preserve"> Moylan's Single Malt Whiskey, XECO Fino, Breckenridge Spiced Whiskey, Breckenridge Gin, Breckenridge Vodka, Stillwater Vodka Eureka, and more.</w:t>
      </w:r>
    </w:p>
    <w:p w14:paraId="206B68ED" w14:textId="77777777" w:rsidR="00F85456" w:rsidRDefault="00F85456" w:rsidP="00F85456">
      <w:pPr>
        <w:pStyle w:val="NormalWeb"/>
        <w:numPr>
          <w:ilvl w:val="1"/>
          <w:numId w:val="10"/>
        </w:numPr>
      </w:pPr>
      <w:r>
        <w:rPr>
          <w:rStyle w:val="Strong"/>
          <w:rFonts w:eastAsiaTheme="majorEastAsia"/>
        </w:rPr>
        <w:t>Phone:</w:t>
      </w:r>
      <w:r>
        <w:t xml:space="preserve"> +852 2891 8181</w:t>
      </w:r>
    </w:p>
    <w:p w14:paraId="53A513E1" w14:textId="77777777" w:rsidR="00F85456" w:rsidRDefault="00F85456" w:rsidP="00F85456">
      <w:pPr>
        <w:pStyle w:val="NormalWeb"/>
        <w:numPr>
          <w:ilvl w:val="1"/>
          <w:numId w:val="10"/>
        </w:numPr>
      </w:pPr>
      <w:r>
        <w:rPr>
          <w:rStyle w:val="Strong"/>
          <w:rFonts w:eastAsiaTheme="majorEastAsia"/>
        </w:rPr>
        <w:t>Email:</w:t>
      </w:r>
      <w:r>
        <w:t xml:space="preserve"> sales@goldengatewine.com</w:t>
      </w:r>
    </w:p>
    <w:p w14:paraId="7EF87906" w14:textId="77777777" w:rsidR="00F85456" w:rsidRDefault="00F85456" w:rsidP="00F85456">
      <w:pPr>
        <w:pStyle w:val="NormalWeb"/>
        <w:numPr>
          <w:ilvl w:val="0"/>
          <w:numId w:val="10"/>
        </w:numPr>
      </w:pPr>
      <w:r>
        <w:rPr>
          <w:rStyle w:val="Strong"/>
          <w:rFonts w:eastAsiaTheme="majorEastAsia"/>
        </w:rPr>
        <w:t>Taiwan Wines &amp; Spirits</w:t>
      </w:r>
      <w:r>
        <w:t xml:space="preserve"> (Taiwan)</w:t>
      </w:r>
    </w:p>
    <w:p w14:paraId="1D47D6AA" w14:textId="77777777" w:rsidR="00F85456" w:rsidRDefault="00F85456" w:rsidP="00F85456">
      <w:pPr>
        <w:pStyle w:val="NormalWeb"/>
        <w:numPr>
          <w:ilvl w:val="1"/>
          <w:numId w:val="10"/>
        </w:numPr>
      </w:pPr>
      <w:r>
        <w:rPr>
          <w:rStyle w:val="Strong"/>
          <w:rFonts w:eastAsiaTheme="majorEastAsia"/>
        </w:rPr>
        <w:t>Brands:</w:t>
      </w:r>
      <w:r>
        <w:t xml:space="preserve"> Calvados Castle of </w:t>
      </w:r>
      <w:proofErr w:type="spellStart"/>
      <w:r>
        <w:t>Breuil</w:t>
      </w:r>
      <w:proofErr w:type="spellEnd"/>
      <w:r>
        <w:t xml:space="preserve">, Cognac </w:t>
      </w:r>
      <w:proofErr w:type="spellStart"/>
      <w:r>
        <w:t>Leyrat</w:t>
      </w:r>
      <w:proofErr w:type="spellEnd"/>
      <w:r>
        <w:t xml:space="preserve">, Liquor </w:t>
      </w:r>
      <w:proofErr w:type="spellStart"/>
      <w:r>
        <w:t>Lillet</w:t>
      </w:r>
      <w:proofErr w:type="spellEnd"/>
      <w:r>
        <w:t>, Rum Three Rivers.</w:t>
      </w:r>
    </w:p>
    <w:p w14:paraId="6802F86B" w14:textId="77777777" w:rsidR="00F85456" w:rsidRDefault="00F85456" w:rsidP="00F85456">
      <w:pPr>
        <w:pStyle w:val="NormalWeb"/>
        <w:numPr>
          <w:ilvl w:val="1"/>
          <w:numId w:val="10"/>
        </w:numPr>
      </w:pPr>
      <w:r>
        <w:rPr>
          <w:rStyle w:val="Strong"/>
          <w:rFonts w:eastAsiaTheme="majorEastAsia"/>
        </w:rPr>
        <w:t>Phone:</w:t>
      </w:r>
      <w:r>
        <w:t xml:space="preserve"> +886 (0) 2 253 634 36</w:t>
      </w:r>
    </w:p>
    <w:p w14:paraId="550117B5" w14:textId="77777777" w:rsidR="00F85456" w:rsidRDefault="00F85456" w:rsidP="00F85456">
      <w:pPr>
        <w:pStyle w:val="NormalWeb"/>
        <w:numPr>
          <w:ilvl w:val="1"/>
          <w:numId w:val="10"/>
        </w:numPr>
      </w:pPr>
      <w:r>
        <w:rPr>
          <w:rStyle w:val="Strong"/>
          <w:rFonts w:eastAsiaTheme="majorEastAsia"/>
        </w:rPr>
        <w:t>Email:</w:t>
      </w:r>
      <w:r>
        <w:t xml:space="preserve"> </w:t>
      </w:r>
      <w:proofErr w:type="spellStart"/>
      <w:r>
        <w:t>info@tws.wine</w:t>
      </w:r>
      <w:proofErr w:type="spellEnd"/>
    </w:p>
    <w:p w14:paraId="25F757BE" w14:textId="77777777" w:rsidR="00F85456" w:rsidRDefault="00F85456" w:rsidP="00F85456">
      <w:pPr>
        <w:pStyle w:val="NormalWeb"/>
        <w:numPr>
          <w:ilvl w:val="0"/>
          <w:numId w:val="10"/>
        </w:numPr>
      </w:pPr>
      <w:proofErr w:type="spellStart"/>
      <w:r>
        <w:rPr>
          <w:rStyle w:val="Strong"/>
          <w:rFonts w:eastAsiaTheme="majorEastAsia"/>
        </w:rPr>
        <w:t>Hancocks</w:t>
      </w:r>
      <w:proofErr w:type="spellEnd"/>
      <w:r>
        <w:rPr>
          <w:rStyle w:val="Strong"/>
          <w:rFonts w:eastAsiaTheme="majorEastAsia"/>
        </w:rPr>
        <w:t xml:space="preserve"> Wine &amp; Spirit Merchants</w:t>
      </w:r>
      <w:r>
        <w:t xml:space="preserve"> (New Zealand)</w:t>
      </w:r>
    </w:p>
    <w:p w14:paraId="1CEDD776" w14:textId="77777777" w:rsidR="00F85456" w:rsidRDefault="00F85456" w:rsidP="00F85456">
      <w:pPr>
        <w:pStyle w:val="NormalWeb"/>
        <w:numPr>
          <w:ilvl w:val="1"/>
          <w:numId w:val="10"/>
        </w:numPr>
      </w:pPr>
      <w:r>
        <w:rPr>
          <w:rStyle w:val="Strong"/>
          <w:rFonts w:eastAsiaTheme="majorEastAsia"/>
        </w:rPr>
        <w:t>Brands:</w:t>
      </w:r>
      <w:r>
        <w:t xml:space="preserve"> Black Magic, Helmsman, Mount Gay, Herradura, Pepe Lopez, Crystal Head Vodka, Finlandia, Dalmore, Drambuie, Jura, </w:t>
      </w:r>
      <w:proofErr w:type="spellStart"/>
      <w:r>
        <w:t>Mackinlays</w:t>
      </w:r>
      <w:proofErr w:type="spellEnd"/>
      <w:r>
        <w:t xml:space="preserve">, Mars Whisky, Slane Whiskey, </w:t>
      </w:r>
      <w:proofErr w:type="spellStart"/>
      <w:r>
        <w:t>Tamnavulin</w:t>
      </w:r>
      <w:proofErr w:type="spellEnd"/>
      <w:r>
        <w:t>, Metaxa, Remy Martin, St Remy, RTD – Premix, and more.</w:t>
      </w:r>
    </w:p>
    <w:p w14:paraId="6B6F8FA0" w14:textId="77777777" w:rsidR="00F85456" w:rsidRDefault="00F85456" w:rsidP="00F85456">
      <w:pPr>
        <w:pStyle w:val="NormalWeb"/>
        <w:numPr>
          <w:ilvl w:val="1"/>
          <w:numId w:val="10"/>
        </w:numPr>
      </w:pPr>
      <w:r>
        <w:rPr>
          <w:rStyle w:val="Strong"/>
          <w:rFonts w:eastAsiaTheme="majorEastAsia"/>
        </w:rPr>
        <w:t>Phone:</w:t>
      </w:r>
      <w:r>
        <w:t xml:space="preserve"> +64 (09) 361 8480 / +64 (09) 361 8400</w:t>
      </w:r>
    </w:p>
    <w:p w14:paraId="31E5CB16" w14:textId="77777777" w:rsidR="00F85456" w:rsidRDefault="00F85456" w:rsidP="00F85456">
      <w:pPr>
        <w:pStyle w:val="NormalWeb"/>
        <w:numPr>
          <w:ilvl w:val="1"/>
          <w:numId w:val="10"/>
        </w:numPr>
      </w:pPr>
      <w:r>
        <w:rPr>
          <w:rStyle w:val="Strong"/>
          <w:rFonts w:eastAsiaTheme="majorEastAsia"/>
        </w:rPr>
        <w:t>Email:</w:t>
      </w:r>
      <w:r>
        <w:t xml:space="preserve"> sales@hancocks.co.nz</w:t>
      </w:r>
    </w:p>
    <w:p w14:paraId="57ACDC70" w14:textId="77777777" w:rsidR="00F85456" w:rsidRDefault="00F85456" w:rsidP="00F85456">
      <w:pPr>
        <w:pStyle w:val="NormalWeb"/>
        <w:numPr>
          <w:ilvl w:val="0"/>
          <w:numId w:val="10"/>
        </w:numPr>
      </w:pPr>
      <w:proofErr w:type="spellStart"/>
      <w:r>
        <w:rPr>
          <w:rStyle w:val="Strong"/>
          <w:rFonts w:eastAsiaTheme="majorEastAsia"/>
        </w:rPr>
        <w:t>Flox</w:t>
      </w:r>
      <w:proofErr w:type="spellEnd"/>
      <w:r>
        <w:rPr>
          <w:rStyle w:val="Strong"/>
          <w:rFonts w:eastAsiaTheme="majorEastAsia"/>
        </w:rPr>
        <w:t xml:space="preserve"> Wines and Spirits</w:t>
      </w:r>
      <w:r>
        <w:t xml:space="preserve"> (Family-owned and operated independent supplier and distributor of imported and local wines, spirits, beers, and beverages)</w:t>
      </w:r>
    </w:p>
    <w:p w14:paraId="1D919F8A" w14:textId="44F5679A" w:rsidR="00F85456" w:rsidRDefault="00F85456" w:rsidP="00F85456">
      <w:pPr>
        <w:pStyle w:val="NormalWeb"/>
      </w:pPr>
      <w:r>
        <w:t xml:space="preserve">For more information, you can check out this list of spirits distributors in the Asia Pacific region. </w:t>
      </w:r>
      <w:hyperlink r:id="rId5" w:history="1">
        <w:r w:rsidRPr="00BA6791">
          <w:rPr>
            <w:rStyle w:val="Hyperlink"/>
          </w:rPr>
          <w:t>https://londonspiritscompetition.com/en/blog/insights-1/10-spirits-distributors-in-asia-pacific-region-185.htm</w:t>
        </w:r>
      </w:hyperlink>
    </w:p>
    <w:p w14:paraId="1F60F4FE" w14:textId="77777777" w:rsidR="00F85456" w:rsidRDefault="00F85456" w:rsidP="00F85456">
      <w:pPr>
        <w:pStyle w:val="NormalWeb"/>
      </w:pPr>
    </w:p>
    <w:p w14:paraId="01F46716" w14:textId="77777777" w:rsidR="00F85456" w:rsidRPr="00C61CB7" w:rsidRDefault="00F85456" w:rsidP="00F85456">
      <w:pPr>
        <w:pStyle w:val="NormalWeb"/>
        <w:numPr>
          <w:ilvl w:val="0"/>
          <w:numId w:val="10"/>
        </w:numPr>
      </w:pPr>
    </w:p>
    <w:p w14:paraId="7E52D444" w14:textId="77777777" w:rsidR="00C61CB7" w:rsidRPr="00C61CB7" w:rsidRDefault="00C61CB7" w:rsidP="00C61CB7">
      <w:pPr>
        <w:pStyle w:val="NormalWeb"/>
      </w:pPr>
      <w:r w:rsidRPr="00C61CB7">
        <w:rPr>
          <w:b/>
          <w:bCs/>
        </w:rPr>
        <w:t>6. Challenges &amp; Mitigation Strategies:</w:t>
      </w:r>
    </w:p>
    <w:p w14:paraId="4AA629F7" w14:textId="77777777" w:rsidR="00C61CB7" w:rsidRPr="00C61CB7" w:rsidRDefault="00C61CB7" w:rsidP="00C61CB7">
      <w:pPr>
        <w:pStyle w:val="NormalWeb"/>
        <w:numPr>
          <w:ilvl w:val="0"/>
          <w:numId w:val="11"/>
        </w:numPr>
      </w:pPr>
      <w:r w:rsidRPr="00C61CB7">
        <w:rPr>
          <w:b/>
          <w:bCs/>
        </w:rPr>
        <w:t>Regulatory Complexity:</w:t>
      </w:r>
      <w:r w:rsidRPr="00C61CB7">
        <w:t xml:space="preserve"> Navigate varying import duties, taxes, and </w:t>
      </w:r>
      <w:proofErr w:type="spellStart"/>
      <w:r w:rsidRPr="00C61CB7">
        <w:t>labeling</w:t>
      </w:r>
      <w:proofErr w:type="spellEnd"/>
      <w:r w:rsidRPr="00C61CB7">
        <w:t xml:space="preserve"> requirements across different markets. </w:t>
      </w:r>
      <w:r w:rsidRPr="00C61CB7">
        <w:rPr>
          <w:b/>
          <w:bCs/>
        </w:rPr>
        <w:t>Mitigation:</w:t>
      </w:r>
      <w:r w:rsidRPr="00C61CB7">
        <w:t> Engage local legal counsel and compliance experts.</w:t>
      </w:r>
    </w:p>
    <w:p w14:paraId="63A4CCE8" w14:textId="77777777" w:rsidR="00C61CB7" w:rsidRPr="00C61CB7" w:rsidRDefault="00C61CB7" w:rsidP="00C61CB7">
      <w:pPr>
        <w:pStyle w:val="NormalWeb"/>
        <w:numPr>
          <w:ilvl w:val="0"/>
          <w:numId w:val="11"/>
        </w:numPr>
      </w:pPr>
      <w:r w:rsidRPr="00C61CB7">
        <w:rPr>
          <w:b/>
          <w:bCs/>
        </w:rPr>
        <w:lastRenderedPageBreak/>
        <w:t>Cultural Differences:</w:t>
      </w:r>
      <w:r w:rsidRPr="00C61CB7">
        <w:t> Adapt marketing and branding strategies to suit local cultural preferences. </w:t>
      </w:r>
      <w:r w:rsidRPr="00C61CB7">
        <w:rPr>
          <w:b/>
          <w:bCs/>
        </w:rPr>
        <w:t>Mitigation:</w:t>
      </w:r>
      <w:r w:rsidRPr="00C61CB7">
        <w:t> Conduct thorough market research and work with local marketing agencies.</w:t>
      </w:r>
    </w:p>
    <w:p w14:paraId="4455DADD" w14:textId="77777777" w:rsidR="00C61CB7" w:rsidRPr="00C61CB7" w:rsidRDefault="00C61CB7" w:rsidP="00C61CB7">
      <w:pPr>
        <w:pStyle w:val="NormalWeb"/>
        <w:numPr>
          <w:ilvl w:val="0"/>
          <w:numId w:val="11"/>
        </w:numPr>
      </w:pPr>
      <w:r w:rsidRPr="00C61CB7">
        <w:rPr>
          <w:b/>
          <w:bCs/>
        </w:rPr>
        <w:t>Competition:</w:t>
      </w:r>
      <w:r w:rsidRPr="00C61CB7">
        <w:t> Face stiff competition from established global brands and local distilleries. </w:t>
      </w:r>
      <w:r w:rsidRPr="00C61CB7">
        <w:rPr>
          <w:b/>
          <w:bCs/>
        </w:rPr>
        <w:t>Mitigation:</w:t>
      </w:r>
      <w:r w:rsidRPr="00C61CB7">
        <w:t> Develop a strong brand identity and unique selling proposition.</w:t>
      </w:r>
    </w:p>
    <w:p w14:paraId="2CBA306B" w14:textId="77777777" w:rsidR="00C61CB7" w:rsidRPr="00C61CB7" w:rsidRDefault="00C61CB7" w:rsidP="00C61CB7">
      <w:pPr>
        <w:pStyle w:val="NormalWeb"/>
        <w:numPr>
          <w:ilvl w:val="0"/>
          <w:numId w:val="11"/>
        </w:numPr>
      </w:pPr>
      <w:r w:rsidRPr="00C61CB7">
        <w:rPr>
          <w:b/>
          <w:bCs/>
        </w:rPr>
        <w:t>Counterfeit Products:</w:t>
      </w:r>
      <w:r w:rsidRPr="00C61CB7">
        <w:t> Protect the brand from counterfeit products, particularly in markets like China. </w:t>
      </w:r>
      <w:r w:rsidRPr="00C61CB7">
        <w:rPr>
          <w:b/>
          <w:bCs/>
        </w:rPr>
        <w:t>Mitigation:</w:t>
      </w:r>
      <w:r w:rsidRPr="00C61CB7">
        <w:t> Implement robust track and trace systems and work with local authorities to enforce intellectual property rights.</w:t>
      </w:r>
    </w:p>
    <w:p w14:paraId="7DE0546E" w14:textId="77777777" w:rsidR="00C61CB7" w:rsidRPr="00C61CB7" w:rsidRDefault="00C61CB7" w:rsidP="00C61CB7">
      <w:pPr>
        <w:pStyle w:val="NormalWeb"/>
        <w:numPr>
          <w:ilvl w:val="0"/>
          <w:numId w:val="11"/>
        </w:numPr>
      </w:pPr>
      <w:r w:rsidRPr="00C61CB7">
        <w:rPr>
          <w:b/>
          <w:bCs/>
        </w:rPr>
        <w:t>Economic Fluctuations:</w:t>
      </w:r>
      <w:r w:rsidRPr="00C61CB7">
        <w:t> Monitor economic trends and adjust strategies accordingly. </w:t>
      </w:r>
      <w:r w:rsidRPr="00C61CB7">
        <w:rPr>
          <w:b/>
          <w:bCs/>
        </w:rPr>
        <w:t>Mitigation:</w:t>
      </w:r>
      <w:r w:rsidRPr="00C61CB7">
        <w:t> Diversify market presence and maintain a flexible approach.</w:t>
      </w:r>
    </w:p>
    <w:p w14:paraId="1221A9AF" w14:textId="77777777" w:rsidR="00C61CB7" w:rsidRDefault="00C61CB7" w:rsidP="00C61CB7">
      <w:pPr>
        <w:pStyle w:val="NormalWeb"/>
      </w:pPr>
    </w:p>
    <w:p w14:paraId="2B6B8902" w14:textId="38DD8A0A" w:rsidR="0068644F" w:rsidRDefault="00C61CB7" w:rsidP="0068644F">
      <w:pPr>
        <w:pStyle w:val="NormalWeb"/>
      </w:pPr>
      <w:r>
        <w:rPr>
          <w:rStyle w:val="Strong"/>
          <w:rFonts w:eastAsiaTheme="majorEastAsia"/>
        </w:rPr>
        <w:t>B</w:t>
      </w:r>
      <w:r w:rsidR="0068644F">
        <w:rPr>
          <w:rStyle w:val="Strong"/>
          <w:rFonts w:eastAsiaTheme="majorEastAsia"/>
        </w:rPr>
        <w:t xml:space="preserve">. </w:t>
      </w:r>
      <w:r w:rsidR="002819BE">
        <w:rPr>
          <w:rStyle w:val="Strong"/>
          <w:rFonts w:eastAsiaTheme="majorEastAsia"/>
        </w:rPr>
        <w:t>Building a network</w:t>
      </w:r>
      <w:r w:rsidR="0068644F">
        <w:rPr>
          <w:rStyle w:val="Strong"/>
          <w:rFonts w:eastAsiaTheme="majorEastAsia"/>
        </w:rPr>
        <w:t>:</w:t>
      </w:r>
    </w:p>
    <w:p w14:paraId="2989EC42" w14:textId="77777777" w:rsidR="002819BE" w:rsidRDefault="002819BE" w:rsidP="002819BE">
      <w:pPr>
        <w:pStyle w:val="NormalWeb"/>
      </w:pPr>
      <w:r>
        <w:rPr>
          <w:rStyle w:val="Strong"/>
          <w:rFonts w:eastAsiaTheme="majorEastAsia"/>
        </w:rPr>
        <w:t>Objective:</w:t>
      </w:r>
      <w:r>
        <w:t xml:space="preserve"> Overcome the lack of direct whisky distribution experience by consulting with industry specialists.</w:t>
      </w:r>
    </w:p>
    <w:p w14:paraId="2B396AC2" w14:textId="77777777" w:rsidR="002819BE" w:rsidRDefault="002819BE" w:rsidP="002819BE">
      <w:pPr>
        <w:pStyle w:val="NormalWeb"/>
      </w:pPr>
      <w:r>
        <w:rPr>
          <w:rStyle w:val="Strong"/>
          <w:rFonts w:eastAsiaTheme="majorEastAsia"/>
        </w:rPr>
        <w:t>Actions:</w:t>
      </w:r>
    </w:p>
    <w:p w14:paraId="54C15297" w14:textId="77777777" w:rsidR="002819BE" w:rsidRDefault="002819BE" w:rsidP="002819BE">
      <w:pPr>
        <w:pStyle w:val="NormalWeb"/>
        <w:numPr>
          <w:ilvl w:val="0"/>
          <w:numId w:val="21"/>
        </w:numPr>
      </w:pPr>
      <w:r>
        <w:rPr>
          <w:rStyle w:val="Strong"/>
          <w:rFonts w:eastAsiaTheme="majorEastAsia"/>
        </w:rPr>
        <w:t>Identify and Shortlist Experienced Distribution Consultants/Firms:</w:t>
      </w:r>
    </w:p>
    <w:p w14:paraId="178A5AF3" w14:textId="77777777" w:rsidR="002819BE" w:rsidRDefault="002819BE" w:rsidP="002819BE">
      <w:pPr>
        <w:pStyle w:val="NormalWeb"/>
        <w:numPr>
          <w:ilvl w:val="1"/>
          <w:numId w:val="21"/>
        </w:numPr>
      </w:pPr>
      <w:r>
        <w:rPr>
          <w:rStyle w:val="Strong"/>
          <w:rFonts w:eastAsiaTheme="majorEastAsia"/>
        </w:rPr>
        <w:t>Research:</w:t>
      </w:r>
      <w:r>
        <w:t xml:space="preserve"> Conduct online research and seek recommendations from industry networks and professional associations to compile a list of reputable whisky distribution consultants or firms with a successful track record. Check reviews and testimonials from previous clients to assess their reputation.</w:t>
      </w:r>
    </w:p>
    <w:p w14:paraId="31CFEBED" w14:textId="77777777" w:rsidR="002819BE" w:rsidRDefault="002819BE" w:rsidP="002819BE">
      <w:pPr>
        <w:pStyle w:val="NormalWeb"/>
        <w:numPr>
          <w:ilvl w:val="1"/>
          <w:numId w:val="21"/>
        </w:numPr>
      </w:pPr>
      <w:r>
        <w:rPr>
          <w:rStyle w:val="Strong"/>
          <w:rFonts w:eastAsiaTheme="majorEastAsia"/>
        </w:rPr>
        <w:t>Selection Criteria:</w:t>
      </w:r>
      <w:r>
        <w:t xml:space="preserve"> Evaluate based on their experience with premium whisky brands, knowledge of the market, and strategic approach. Shortlist those with a proven ability to enhance distribution networks.</w:t>
      </w:r>
    </w:p>
    <w:p w14:paraId="109AC029" w14:textId="77777777" w:rsidR="002819BE" w:rsidRDefault="002819BE" w:rsidP="002819BE">
      <w:pPr>
        <w:pStyle w:val="NormalWeb"/>
        <w:numPr>
          <w:ilvl w:val="1"/>
          <w:numId w:val="21"/>
        </w:numPr>
      </w:pPr>
      <w:r>
        <w:rPr>
          <w:rStyle w:val="Strong"/>
          <w:rFonts w:eastAsiaTheme="majorEastAsia"/>
        </w:rPr>
        <w:t>Database:</w:t>
      </w:r>
      <w:r>
        <w:t xml:space="preserve"> Create a database or spreadsheet to keep track of potential consultants/firms, including contact information and key notes on their expertise.</w:t>
      </w:r>
    </w:p>
    <w:p w14:paraId="1BCAAF4D" w14:textId="77777777" w:rsidR="002819BE" w:rsidRDefault="002819BE" w:rsidP="002819BE">
      <w:pPr>
        <w:pStyle w:val="NormalWeb"/>
        <w:numPr>
          <w:ilvl w:val="0"/>
          <w:numId w:val="21"/>
        </w:numPr>
      </w:pPr>
      <w:r>
        <w:rPr>
          <w:rStyle w:val="Strong"/>
          <w:rFonts w:eastAsiaTheme="majorEastAsia"/>
        </w:rPr>
        <w:t>Arrange Introductory Meetings:</w:t>
      </w:r>
    </w:p>
    <w:p w14:paraId="49B3DE9C" w14:textId="77777777" w:rsidR="002819BE" w:rsidRDefault="002819BE" w:rsidP="002819BE">
      <w:pPr>
        <w:pStyle w:val="NormalWeb"/>
        <w:numPr>
          <w:ilvl w:val="1"/>
          <w:numId w:val="21"/>
        </w:numPr>
      </w:pPr>
      <w:r>
        <w:rPr>
          <w:rStyle w:val="Strong"/>
          <w:rFonts w:eastAsiaTheme="majorEastAsia"/>
        </w:rPr>
        <w:t>Preparation:</w:t>
      </w:r>
      <w:r>
        <w:t xml:space="preserve"> Prepare a comprehensive presentation of TRBWC, emphasizing its unique selling points and specific distribution needs. Include data and insights that showcase the potential of TRBWC in the market.</w:t>
      </w:r>
    </w:p>
    <w:p w14:paraId="146FE502" w14:textId="77777777" w:rsidR="002819BE" w:rsidRDefault="002819BE" w:rsidP="002819BE">
      <w:pPr>
        <w:pStyle w:val="NormalWeb"/>
        <w:numPr>
          <w:ilvl w:val="1"/>
          <w:numId w:val="21"/>
        </w:numPr>
      </w:pPr>
      <w:r>
        <w:rPr>
          <w:rStyle w:val="Strong"/>
          <w:rFonts w:eastAsiaTheme="majorEastAsia"/>
        </w:rPr>
        <w:t>Meeting Discussions:</w:t>
      </w:r>
      <w:r>
        <w:t xml:space="preserve"> Schedule and conduct introductory meetings with shortlisted consultants/firms. Discuss the scope of consultancy, including strategic planning, distribution network development, and ongoing support. Gather insights on best practices and innovative strategies for whisky distribution.</w:t>
      </w:r>
    </w:p>
    <w:p w14:paraId="23B14B81" w14:textId="77777777" w:rsidR="002819BE" w:rsidRDefault="002819BE" w:rsidP="002819BE">
      <w:pPr>
        <w:pStyle w:val="NormalWeb"/>
        <w:numPr>
          <w:ilvl w:val="1"/>
          <w:numId w:val="21"/>
        </w:numPr>
      </w:pPr>
      <w:r>
        <w:rPr>
          <w:rStyle w:val="Strong"/>
          <w:rFonts w:eastAsiaTheme="majorEastAsia"/>
        </w:rPr>
        <w:t>Notes and Evaluation:</w:t>
      </w:r>
      <w:r>
        <w:t xml:space="preserve"> Take detailed notes during the meetings. Evaluate each consultant/firm based on their expertise and the insights provided.</w:t>
      </w:r>
    </w:p>
    <w:p w14:paraId="64CB7A6A" w14:textId="77777777" w:rsidR="002819BE" w:rsidRDefault="002819BE" w:rsidP="002819BE">
      <w:pPr>
        <w:pStyle w:val="NormalWeb"/>
        <w:numPr>
          <w:ilvl w:val="0"/>
          <w:numId w:val="22"/>
        </w:numPr>
      </w:pPr>
      <w:r>
        <w:t>During the meetings, gather insights and recommendations on best practices for whisky distribution.</w:t>
      </w:r>
    </w:p>
    <w:p w14:paraId="6D241ADC" w14:textId="77777777" w:rsidR="002819BE" w:rsidRDefault="002819BE" w:rsidP="002819BE">
      <w:pPr>
        <w:pStyle w:val="NormalWeb"/>
        <w:numPr>
          <w:ilvl w:val="0"/>
          <w:numId w:val="22"/>
        </w:numPr>
      </w:pPr>
      <w:r>
        <w:t>Key areas to focus on: logistics, supply chain management, market entry strategies, and compliance with regulatory requirements.</w:t>
      </w:r>
    </w:p>
    <w:p w14:paraId="1D274869" w14:textId="77777777" w:rsidR="002819BE" w:rsidRDefault="002819BE" w:rsidP="002819BE">
      <w:pPr>
        <w:pStyle w:val="NormalWeb"/>
        <w:numPr>
          <w:ilvl w:val="0"/>
          <w:numId w:val="22"/>
        </w:numPr>
      </w:pPr>
      <w:r>
        <w:t>Take detailed notes to compare and evaluate the different approaches suggested by each consultant/firm.</w:t>
      </w:r>
    </w:p>
    <w:p w14:paraId="57795555" w14:textId="77777777" w:rsidR="002819BE" w:rsidRDefault="002819BE" w:rsidP="002819BE">
      <w:pPr>
        <w:pStyle w:val="NormalWeb"/>
        <w:numPr>
          <w:ilvl w:val="1"/>
          <w:numId w:val="21"/>
        </w:numPr>
      </w:pPr>
    </w:p>
    <w:p w14:paraId="63AA5C2B" w14:textId="77777777" w:rsidR="002819BE" w:rsidRDefault="002819BE" w:rsidP="002819BE">
      <w:pPr>
        <w:pStyle w:val="NormalWeb"/>
        <w:numPr>
          <w:ilvl w:val="0"/>
          <w:numId w:val="21"/>
        </w:numPr>
      </w:pPr>
      <w:r>
        <w:rPr>
          <w:rStyle w:val="Strong"/>
          <w:rFonts w:eastAsiaTheme="majorEastAsia"/>
        </w:rPr>
        <w:t>Develop a Partnership or Mentorship Program:</w:t>
      </w:r>
    </w:p>
    <w:p w14:paraId="199EC254" w14:textId="77777777" w:rsidR="002819BE" w:rsidRDefault="002819BE" w:rsidP="002819BE">
      <w:pPr>
        <w:pStyle w:val="NormalWeb"/>
        <w:numPr>
          <w:ilvl w:val="1"/>
          <w:numId w:val="21"/>
        </w:numPr>
      </w:pPr>
      <w:r>
        <w:rPr>
          <w:rStyle w:val="Strong"/>
          <w:rFonts w:eastAsiaTheme="majorEastAsia"/>
        </w:rPr>
        <w:t>Selection and Terms:</w:t>
      </w:r>
      <w:r>
        <w:t xml:space="preserve"> Select the most suitable consultants/firms based on the evaluation. Develop a partnership or mentorship program to guide the distribution strategy. Outline the terms of the partnership, including the scope of work, duration, and key performance indicators (KPIs).</w:t>
      </w:r>
    </w:p>
    <w:p w14:paraId="7A91C8C9" w14:textId="77777777" w:rsidR="002819BE" w:rsidRDefault="002819BE" w:rsidP="002819BE">
      <w:pPr>
        <w:pStyle w:val="NormalWeb"/>
        <w:numPr>
          <w:ilvl w:val="1"/>
          <w:numId w:val="21"/>
        </w:numPr>
      </w:pPr>
      <w:r>
        <w:rPr>
          <w:rStyle w:val="Strong"/>
          <w:rFonts w:eastAsiaTheme="majorEastAsia"/>
        </w:rPr>
        <w:t>Formal Agreement:</w:t>
      </w:r>
      <w:r>
        <w:t xml:space="preserve"> Formalize the partnership with a written agreement to ensure clarity and commitment. Include provisions for regular check-ins and progress reviews.</w:t>
      </w:r>
    </w:p>
    <w:p w14:paraId="45D0B0AB" w14:textId="77777777" w:rsidR="002819BE" w:rsidRDefault="002819BE" w:rsidP="002819BE">
      <w:pPr>
        <w:pStyle w:val="NormalWeb"/>
        <w:numPr>
          <w:ilvl w:val="0"/>
          <w:numId w:val="21"/>
        </w:numPr>
      </w:pPr>
      <w:r>
        <w:rPr>
          <w:rStyle w:val="Strong"/>
          <w:rFonts w:eastAsiaTheme="majorEastAsia"/>
        </w:rPr>
        <w:t>Implement Recommended Strategies and Processes:</w:t>
      </w:r>
    </w:p>
    <w:p w14:paraId="72166E74" w14:textId="77777777" w:rsidR="002819BE" w:rsidRDefault="002819BE" w:rsidP="002819BE">
      <w:pPr>
        <w:pStyle w:val="NormalWeb"/>
        <w:numPr>
          <w:ilvl w:val="1"/>
          <w:numId w:val="21"/>
        </w:numPr>
      </w:pPr>
      <w:r>
        <w:rPr>
          <w:rStyle w:val="Strong"/>
          <w:rFonts w:eastAsiaTheme="majorEastAsia"/>
        </w:rPr>
        <w:t>Collaboration:</w:t>
      </w:r>
      <w:r>
        <w:t xml:space="preserve"> Work closely with the selected consultant(s) to implement the recommended distribution strategies and processes. Develop a comprehensive distribution plan, identifying target markets, and establishing distribution channels.</w:t>
      </w:r>
    </w:p>
    <w:p w14:paraId="61984C47" w14:textId="77777777" w:rsidR="002819BE" w:rsidRDefault="002819BE" w:rsidP="002819BE">
      <w:pPr>
        <w:pStyle w:val="NormalWeb"/>
        <w:numPr>
          <w:ilvl w:val="1"/>
          <w:numId w:val="21"/>
        </w:numPr>
      </w:pPr>
      <w:r>
        <w:rPr>
          <w:rStyle w:val="Strong"/>
          <w:rFonts w:eastAsiaTheme="majorEastAsia"/>
        </w:rPr>
        <w:t>Execution:</w:t>
      </w:r>
      <w:r>
        <w:t xml:space="preserve"> Execute the strategies in phases, starting with pilot markets to test and refine the approach. Monitor progress and performance against the established KPIs.</w:t>
      </w:r>
    </w:p>
    <w:p w14:paraId="2AB32E9D" w14:textId="77777777" w:rsidR="002819BE" w:rsidRDefault="002819BE" w:rsidP="002819BE">
      <w:pPr>
        <w:pStyle w:val="NormalWeb"/>
        <w:numPr>
          <w:ilvl w:val="1"/>
          <w:numId w:val="21"/>
        </w:numPr>
      </w:pPr>
      <w:r>
        <w:rPr>
          <w:rStyle w:val="Strong"/>
          <w:rFonts w:eastAsiaTheme="majorEastAsia"/>
        </w:rPr>
        <w:t>Adjustments and Documentation:</w:t>
      </w:r>
      <w:r>
        <w:t xml:space="preserve"> </w:t>
      </w:r>
      <w:proofErr w:type="gramStart"/>
      <w:r>
        <w:t>Make adjustments to</w:t>
      </w:r>
      <w:proofErr w:type="gramEnd"/>
      <w:r>
        <w:t xml:space="preserve"> the strategies and processes as needed based on feedback and performance metrics. Document the implemented strategies and outcomes to build a knowledge base for future reference.</w:t>
      </w:r>
    </w:p>
    <w:p w14:paraId="1208FDD3" w14:textId="7E86E99A" w:rsidR="0068644F" w:rsidRDefault="00C61CB7" w:rsidP="0068644F">
      <w:pPr>
        <w:pStyle w:val="NormalWeb"/>
      </w:pPr>
      <w:r>
        <w:rPr>
          <w:rStyle w:val="Strong"/>
          <w:rFonts w:eastAsiaTheme="majorEastAsia"/>
        </w:rPr>
        <w:t>C</w:t>
      </w:r>
      <w:r w:rsidR="0068644F">
        <w:rPr>
          <w:rStyle w:val="Strong"/>
          <w:rFonts w:eastAsiaTheme="majorEastAsia"/>
        </w:rPr>
        <w:t>. Gather Insights on Best Practices:</w:t>
      </w:r>
    </w:p>
    <w:p w14:paraId="3D3F4C2B" w14:textId="1D28A0C2" w:rsidR="0068644F" w:rsidRDefault="00C61CB7" w:rsidP="0068644F">
      <w:pPr>
        <w:pStyle w:val="NormalWeb"/>
      </w:pPr>
      <w:r>
        <w:rPr>
          <w:rStyle w:val="Strong"/>
          <w:rFonts w:eastAsiaTheme="majorEastAsia"/>
        </w:rPr>
        <w:t>D</w:t>
      </w:r>
      <w:r w:rsidR="0068644F">
        <w:rPr>
          <w:rStyle w:val="Strong"/>
          <w:rFonts w:eastAsiaTheme="majorEastAsia"/>
        </w:rPr>
        <w:t>. Develop Partnership or Mentorship Program:</w:t>
      </w:r>
    </w:p>
    <w:p w14:paraId="4059CF55" w14:textId="77777777" w:rsidR="0068644F" w:rsidRDefault="0068644F" w:rsidP="0068644F">
      <w:pPr>
        <w:pStyle w:val="NormalWeb"/>
        <w:numPr>
          <w:ilvl w:val="0"/>
          <w:numId w:val="4"/>
        </w:numPr>
      </w:pPr>
      <w:r>
        <w:t>Evaluate the consultants/firms based on the insights and recommendations gathered.</w:t>
      </w:r>
    </w:p>
    <w:p w14:paraId="5073D52E" w14:textId="77777777" w:rsidR="0068644F" w:rsidRDefault="0068644F" w:rsidP="0068644F">
      <w:pPr>
        <w:pStyle w:val="NormalWeb"/>
        <w:numPr>
          <w:ilvl w:val="0"/>
          <w:numId w:val="4"/>
        </w:numPr>
      </w:pPr>
      <w:r>
        <w:t>Select the best fit for TRBWC and develop a partnership or mentorship program.</w:t>
      </w:r>
    </w:p>
    <w:p w14:paraId="06C635BC" w14:textId="77777777" w:rsidR="0068644F" w:rsidRDefault="0068644F" w:rsidP="0068644F">
      <w:pPr>
        <w:pStyle w:val="NormalWeb"/>
        <w:numPr>
          <w:ilvl w:val="0"/>
          <w:numId w:val="4"/>
        </w:numPr>
      </w:pPr>
      <w:r>
        <w:t>Outline the terms of the partnership, including scope of work, duration, and key performance indicators (KPIs).</w:t>
      </w:r>
    </w:p>
    <w:p w14:paraId="7D080F9C" w14:textId="71F4988A" w:rsidR="0068644F" w:rsidRDefault="00C61CB7" w:rsidP="0068644F">
      <w:pPr>
        <w:pStyle w:val="NormalWeb"/>
      </w:pPr>
      <w:r>
        <w:rPr>
          <w:rStyle w:val="Strong"/>
          <w:rFonts w:eastAsiaTheme="majorEastAsia"/>
        </w:rPr>
        <w:t>E</w:t>
      </w:r>
      <w:r w:rsidR="0068644F">
        <w:rPr>
          <w:rStyle w:val="Strong"/>
          <w:rFonts w:eastAsiaTheme="majorEastAsia"/>
        </w:rPr>
        <w:t>. Implement Recommended Strategies:</w:t>
      </w:r>
    </w:p>
    <w:p w14:paraId="394BDB38" w14:textId="77777777" w:rsidR="0068644F" w:rsidRDefault="0068644F" w:rsidP="0068644F">
      <w:pPr>
        <w:pStyle w:val="NormalWeb"/>
        <w:numPr>
          <w:ilvl w:val="0"/>
          <w:numId w:val="5"/>
        </w:numPr>
      </w:pPr>
      <w:r>
        <w:t>Work closely with the selected consultant(s) to implement the recommended distribution strategies.</w:t>
      </w:r>
    </w:p>
    <w:p w14:paraId="2E25BD73" w14:textId="77777777" w:rsidR="0068644F" w:rsidRDefault="0068644F" w:rsidP="0068644F">
      <w:pPr>
        <w:pStyle w:val="NormalWeb"/>
        <w:numPr>
          <w:ilvl w:val="0"/>
          <w:numId w:val="5"/>
        </w:numPr>
      </w:pPr>
      <w:r>
        <w:t xml:space="preserve">Key steps to </w:t>
      </w:r>
      <w:proofErr w:type="gramStart"/>
      <w:r>
        <w:t>include:</w:t>
      </w:r>
      <w:proofErr w:type="gramEnd"/>
      <w:r>
        <w:t xml:space="preserve"> developing a comprehensive distribution plan, identifying target markets, and establishing distribution channels.</w:t>
      </w:r>
    </w:p>
    <w:p w14:paraId="78E1B0E7" w14:textId="77777777" w:rsidR="0068644F" w:rsidRDefault="0068644F" w:rsidP="0068644F">
      <w:pPr>
        <w:pStyle w:val="NormalWeb"/>
        <w:numPr>
          <w:ilvl w:val="0"/>
          <w:numId w:val="5"/>
        </w:numPr>
      </w:pPr>
      <w:r>
        <w:t xml:space="preserve">Monitor progress and </w:t>
      </w:r>
      <w:proofErr w:type="gramStart"/>
      <w:r>
        <w:t>make adjustments</w:t>
      </w:r>
      <w:proofErr w:type="gramEnd"/>
      <w:r>
        <w:t xml:space="preserve"> as needed based on feedback and performance metrics.</w:t>
      </w:r>
    </w:p>
    <w:p w14:paraId="054C7CBE" w14:textId="6A003356" w:rsidR="0068644F" w:rsidRDefault="00C61CB7" w:rsidP="0068644F">
      <w:pPr>
        <w:pStyle w:val="NormalWeb"/>
      </w:pPr>
      <w:r>
        <w:rPr>
          <w:rStyle w:val="Strong"/>
          <w:rFonts w:eastAsiaTheme="majorEastAsia"/>
        </w:rPr>
        <w:t>F</w:t>
      </w:r>
      <w:r w:rsidR="0068644F">
        <w:rPr>
          <w:rStyle w:val="Strong"/>
          <w:rFonts w:eastAsiaTheme="majorEastAsia"/>
        </w:rPr>
        <w:t>. Continuous Improvement:</w:t>
      </w:r>
    </w:p>
    <w:p w14:paraId="625A2B03" w14:textId="77777777" w:rsidR="0068644F" w:rsidRDefault="0068644F" w:rsidP="0068644F">
      <w:pPr>
        <w:pStyle w:val="NormalWeb"/>
        <w:numPr>
          <w:ilvl w:val="0"/>
          <w:numId w:val="6"/>
        </w:numPr>
      </w:pPr>
      <w:r>
        <w:t>Maintain regular communication with the consultant(s) to ensure ongoing support and continuous improvement.</w:t>
      </w:r>
    </w:p>
    <w:p w14:paraId="3830EF74" w14:textId="77777777" w:rsidR="0068644F" w:rsidRDefault="0068644F" w:rsidP="0068644F">
      <w:pPr>
        <w:pStyle w:val="NormalWeb"/>
        <w:numPr>
          <w:ilvl w:val="0"/>
          <w:numId w:val="6"/>
        </w:numPr>
      </w:pPr>
      <w:r>
        <w:t>Schedule periodic reviews to assess the effectiveness of the distribution strategies and make necessary adjustments.</w:t>
      </w:r>
    </w:p>
    <w:p w14:paraId="485EF50E" w14:textId="77777777" w:rsidR="0068644F" w:rsidRDefault="0068644F" w:rsidP="0068644F">
      <w:pPr>
        <w:pStyle w:val="NormalWeb"/>
        <w:numPr>
          <w:ilvl w:val="0"/>
          <w:numId w:val="6"/>
        </w:numPr>
      </w:pPr>
      <w:r>
        <w:t>Stay informed about industry trends and innovations to keep TRBWC's distribution strategy competitive.</w:t>
      </w:r>
    </w:p>
    <w:p w14:paraId="2568928D" w14:textId="77777777" w:rsidR="0068644F" w:rsidRDefault="0068644F"/>
    <w:sectPr w:rsidR="006864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13177"/>
    <w:multiLevelType w:val="multilevel"/>
    <w:tmpl w:val="AAC84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552BB4"/>
    <w:multiLevelType w:val="multilevel"/>
    <w:tmpl w:val="22628ED2"/>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2" w15:restartNumberingAfterBreak="0">
    <w:nsid w:val="0EE35FAD"/>
    <w:multiLevelType w:val="multilevel"/>
    <w:tmpl w:val="629EC7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452966"/>
    <w:multiLevelType w:val="multilevel"/>
    <w:tmpl w:val="ED36B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2750A2"/>
    <w:multiLevelType w:val="multilevel"/>
    <w:tmpl w:val="3E021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4D1BB8"/>
    <w:multiLevelType w:val="multilevel"/>
    <w:tmpl w:val="3BD0F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045129"/>
    <w:multiLevelType w:val="multilevel"/>
    <w:tmpl w:val="CA6419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4A1991"/>
    <w:multiLevelType w:val="multilevel"/>
    <w:tmpl w:val="EAD8F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E330F7"/>
    <w:multiLevelType w:val="multilevel"/>
    <w:tmpl w:val="5B3EBB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DF737C3"/>
    <w:multiLevelType w:val="multilevel"/>
    <w:tmpl w:val="08200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275D7B"/>
    <w:multiLevelType w:val="multilevel"/>
    <w:tmpl w:val="29808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514C48"/>
    <w:multiLevelType w:val="multilevel"/>
    <w:tmpl w:val="78E8C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485912"/>
    <w:multiLevelType w:val="multilevel"/>
    <w:tmpl w:val="84FA07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6560A1"/>
    <w:multiLevelType w:val="multilevel"/>
    <w:tmpl w:val="96E41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3D95315"/>
    <w:multiLevelType w:val="multilevel"/>
    <w:tmpl w:val="1708EF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4E161C3"/>
    <w:multiLevelType w:val="multilevel"/>
    <w:tmpl w:val="907EA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5CD3480"/>
    <w:multiLevelType w:val="multilevel"/>
    <w:tmpl w:val="7EACFD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BA56CC2"/>
    <w:multiLevelType w:val="multilevel"/>
    <w:tmpl w:val="43187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5D149C"/>
    <w:multiLevelType w:val="multilevel"/>
    <w:tmpl w:val="22628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B011EE"/>
    <w:multiLevelType w:val="multilevel"/>
    <w:tmpl w:val="22628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A457F55"/>
    <w:multiLevelType w:val="multilevel"/>
    <w:tmpl w:val="4EF0D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BC751A2"/>
    <w:multiLevelType w:val="multilevel"/>
    <w:tmpl w:val="FF2A7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3351382">
    <w:abstractNumId w:val="17"/>
  </w:num>
  <w:num w:numId="2" w16cid:durableId="1707097946">
    <w:abstractNumId w:val="4"/>
  </w:num>
  <w:num w:numId="3" w16cid:durableId="958415418">
    <w:abstractNumId w:val="3"/>
  </w:num>
  <w:num w:numId="4" w16cid:durableId="207839905">
    <w:abstractNumId w:val="20"/>
  </w:num>
  <w:num w:numId="5" w16cid:durableId="700668241">
    <w:abstractNumId w:val="5"/>
  </w:num>
  <w:num w:numId="6" w16cid:durableId="2042511075">
    <w:abstractNumId w:val="10"/>
  </w:num>
  <w:num w:numId="7" w16cid:durableId="792023123">
    <w:abstractNumId w:val="9"/>
  </w:num>
  <w:num w:numId="8" w16cid:durableId="1377315755">
    <w:abstractNumId w:val="12"/>
  </w:num>
  <w:num w:numId="9" w16cid:durableId="1624456753">
    <w:abstractNumId w:val="0"/>
  </w:num>
  <w:num w:numId="10" w16cid:durableId="1417903251">
    <w:abstractNumId w:val="2"/>
  </w:num>
  <w:num w:numId="11" w16cid:durableId="1399790727">
    <w:abstractNumId w:val="11"/>
  </w:num>
  <w:num w:numId="12" w16cid:durableId="844251929">
    <w:abstractNumId w:val="16"/>
  </w:num>
  <w:num w:numId="13" w16cid:durableId="1452629047">
    <w:abstractNumId w:val="19"/>
  </w:num>
  <w:num w:numId="14" w16cid:durableId="1721859413">
    <w:abstractNumId w:val="7"/>
  </w:num>
  <w:num w:numId="15" w16cid:durableId="1809591501">
    <w:abstractNumId w:val="13"/>
  </w:num>
  <w:num w:numId="16" w16cid:durableId="953484945">
    <w:abstractNumId w:val="15"/>
  </w:num>
  <w:num w:numId="17" w16cid:durableId="246690431">
    <w:abstractNumId w:val="6"/>
  </w:num>
  <w:num w:numId="18" w16cid:durableId="1292857115">
    <w:abstractNumId w:val="21"/>
  </w:num>
  <w:num w:numId="19" w16cid:durableId="86780736">
    <w:abstractNumId w:val="14"/>
  </w:num>
  <w:num w:numId="20" w16cid:durableId="824667659">
    <w:abstractNumId w:val="18"/>
  </w:num>
  <w:num w:numId="21" w16cid:durableId="1760981018">
    <w:abstractNumId w:val="8"/>
  </w:num>
  <w:num w:numId="22" w16cid:durableId="20542324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6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44F"/>
    <w:rsid w:val="002013F6"/>
    <w:rsid w:val="00222036"/>
    <w:rsid w:val="002819BE"/>
    <w:rsid w:val="00495213"/>
    <w:rsid w:val="0051728D"/>
    <w:rsid w:val="0068644F"/>
    <w:rsid w:val="0069602D"/>
    <w:rsid w:val="00C61CB7"/>
    <w:rsid w:val="00F8545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6F9CB2E"/>
  <w15:chartTrackingRefBased/>
  <w15:docId w15:val="{749E8B0F-56F5-EA41-A435-A3C9963CC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1CB7"/>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6864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64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64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64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64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64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64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64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64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64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64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64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64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64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64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64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64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644F"/>
    <w:rPr>
      <w:rFonts w:eastAsiaTheme="majorEastAsia" w:cstheme="majorBidi"/>
      <w:color w:val="272727" w:themeColor="text1" w:themeTint="D8"/>
    </w:rPr>
  </w:style>
  <w:style w:type="paragraph" w:styleId="Title">
    <w:name w:val="Title"/>
    <w:basedOn w:val="Normal"/>
    <w:next w:val="Normal"/>
    <w:link w:val="TitleChar"/>
    <w:uiPriority w:val="10"/>
    <w:qFormat/>
    <w:rsid w:val="0068644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64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64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64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644F"/>
    <w:pPr>
      <w:spacing w:before="160"/>
      <w:jc w:val="center"/>
    </w:pPr>
    <w:rPr>
      <w:i/>
      <w:iCs/>
      <w:color w:val="404040" w:themeColor="text1" w:themeTint="BF"/>
    </w:rPr>
  </w:style>
  <w:style w:type="character" w:customStyle="1" w:styleId="QuoteChar">
    <w:name w:val="Quote Char"/>
    <w:basedOn w:val="DefaultParagraphFont"/>
    <w:link w:val="Quote"/>
    <w:uiPriority w:val="29"/>
    <w:rsid w:val="0068644F"/>
    <w:rPr>
      <w:i/>
      <w:iCs/>
      <w:color w:val="404040" w:themeColor="text1" w:themeTint="BF"/>
    </w:rPr>
  </w:style>
  <w:style w:type="paragraph" w:styleId="ListParagraph">
    <w:name w:val="List Paragraph"/>
    <w:basedOn w:val="Normal"/>
    <w:uiPriority w:val="34"/>
    <w:qFormat/>
    <w:rsid w:val="0068644F"/>
    <w:pPr>
      <w:ind w:left="720"/>
      <w:contextualSpacing/>
    </w:pPr>
  </w:style>
  <w:style w:type="character" w:styleId="IntenseEmphasis">
    <w:name w:val="Intense Emphasis"/>
    <w:basedOn w:val="DefaultParagraphFont"/>
    <w:uiPriority w:val="21"/>
    <w:qFormat/>
    <w:rsid w:val="0068644F"/>
    <w:rPr>
      <w:i/>
      <w:iCs/>
      <w:color w:val="0F4761" w:themeColor="accent1" w:themeShade="BF"/>
    </w:rPr>
  </w:style>
  <w:style w:type="paragraph" w:styleId="IntenseQuote">
    <w:name w:val="Intense Quote"/>
    <w:basedOn w:val="Normal"/>
    <w:next w:val="Normal"/>
    <w:link w:val="IntenseQuoteChar"/>
    <w:uiPriority w:val="30"/>
    <w:qFormat/>
    <w:rsid w:val="006864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644F"/>
    <w:rPr>
      <w:i/>
      <w:iCs/>
      <w:color w:val="0F4761" w:themeColor="accent1" w:themeShade="BF"/>
    </w:rPr>
  </w:style>
  <w:style w:type="character" w:styleId="IntenseReference">
    <w:name w:val="Intense Reference"/>
    <w:basedOn w:val="DefaultParagraphFont"/>
    <w:uiPriority w:val="32"/>
    <w:qFormat/>
    <w:rsid w:val="0068644F"/>
    <w:rPr>
      <w:b/>
      <w:bCs/>
      <w:smallCaps/>
      <w:color w:val="0F4761" w:themeColor="accent1" w:themeShade="BF"/>
      <w:spacing w:val="5"/>
    </w:rPr>
  </w:style>
  <w:style w:type="paragraph" w:styleId="NormalWeb">
    <w:name w:val="Normal (Web)"/>
    <w:basedOn w:val="Normal"/>
    <w:uiPriority w:val="99"/>
    <w:semiHidden/>
    <w:unhideWhenUsed/>
    <w:rsid w:val="0068644F"/>
    <w:pPr>
      <w:spacing w:before="100" w:beforeAutospacing="1" w:after="100" w:afterAutospacing="1"/>
    </w:pPr>
  </w:style>
  <w:style w:type="character" w:styleId="Strong">
    <w:name w:val="Strong"/>
    <w:basedOn w:val="DefaultParagraphFont"/>
    <w:uiPriority w:val="22"/>
    <w:qFormat/>
    <w:rsid w:val="0068644F"/>
    <w:rPr>
      <w:b/>
      <w:bCs/>
    </w:rPr>
  </w:style>
  <w:style w:type="character" w:styleId="Hyperlink">
    <w:name w:val="Hyperlink"/>
    <w:basedOn w:val="DefaultParagraphFont"/>
    <w:uiPriority w:val="99"/>
    <w:unhideWhenUsed/>
    <w:rsid w:val="00F85456"/>
    <w:rPr>
      <w:color w:val="467886" w:themeColor="hyperlink"/>
      <w:u w:val="single"/>
    </w:rPr>
  </w:style>
  <w:style w:type="character" w:styleId="UnresolvedMention">
    <w:name w:val="Unresolved Mention"/>
    <w:basedOn w:val="DefaultParagraphFont"/>
    <w:uiPriority w:val="99"/>
    <w:semiHidden/>
    <w:unhideWhenUsed/>
    <w:rsid w:val="00F854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6564935">
      <w:bodyDiv w:val="1"/>
      <w:marLeft w:val="0"/>
      <w:marRight w:val="0"/>
      <w:marTop w:val="0"/>
      <w:marBottom w:val="0"/>
      <w:divBdr>
        <w:top w:val="none" w:sz="0" w:space="0" w:color="auto"/>
        <w:left w:val="none" w:sz="0" w:space="0" w:color="auto"/>
        <w:bottom w:val="none" w:sz="0" w:space="0" w:color="auto"/>
        <w:right w:val="none" w:sz="0" w:space="0" w:color="auto"/>
      </w:divBdr>
    </w:div>
    <w:div w:id="884606011">
      <w:bodyDiv w:val="1"/>
      <w:marLeft w:val="0"/>
      <w:marRight w:val="0"/>
      <w:marTop w:val="0"/>
      <w:marBottom w:val="0"/>
      <w:divBdr>
        <w:top w:val="none" w:sz="0" w:space="0" w:color="auto"/>
        <w:left w:val="none" w:sz="0" w:space="0" w:color="auto"/>
        <w:bottom w:val="none" w:sz="0" w:space="0" w:color="auto"/>
        <w:right w:val="none" w:sz="0" w:space="0" w:color="auto"/>
      </w:divBdr>
    </w:div>
    <w:div w:id="1127511506">
      <w:bodyDiv w:val="1"/>
      <w:marLeft w:val="0"/>
      <w:marRight w:val="0"/>
      <w:marTop w:val="0"/>
      <w:marBottom w:val="0"/>
      <w:divBdr>
        <w:top w:val="none" w:sz="0" w:space="0" w:color="auto"/>
        <w:left w:val="none" w:sz="0" w:space="0" w:color="auto"/>
        <w:bottom w:val="none" w:sz="0" w:space="0" w:color="auto"/>
        <w:right w:val="none" w:sz="0" w:space="0" w:color="auto"/>
      </w:divBdr>
    </w:div>
    <w:div w:id="1213692625">
      <w:bodyDiv w:val="1"/>
      <w:marLeft w:val="0"/>
      <w:marRight w:val="0"/>
      <w:marTop w:val="0"/>
      <w:marBottom w:val="0"/>
      <w:divBdr>
        <w:top w:val="none" w:sz="0" w:space="0" w:color="auto"/>
        <w:left w:val="none" w:sz="0" w:space="0" w:color="auto"/>
        <w:bottom w:val="none" w:sz="0" w:space="0" w:color="auto"/>
        <w:right w:val="none" w:sz="0" w:space="0" w:color="auto"/>
      </w:divBdr>
    </w:div>
    <w:div w:id="1389306962">
      <w:bodyDiv w:val="1"/>
      <w:marLeft w:val="0"/>
      <w:marRight w:val="0"/>
      <w:marTop w:val="0"/>
      <w:marBottom w:val="0"/>
      <w:divBdr>
        <w:top w:val="none" w:sz="0" w:space="0" w:color="auto"/>
        <w:left w:val="none" w:sz="0" w:space="0" w:color="auto"/>
        <w:bottom w:val="none" w:sz="0" w:space="0" w:color="auto"/>
        <w:right w:val="none" w:sz="0" w:space="0" w:color="auto"/>
      </w:divBdr>
    </w:div>
    <w:div w:id="1625888241">
      <w:bodyDiv w:val="1"/>
      <w:marLeft w:val="0"/>
      <w:marRight w:val="0"/>
      <w:marTop w:val="0"/>
      <w:marBottom w:val="0"/>
      <w:divBdr>
        <w:top w:val="none" w:sz="0" w:space="0" w:color="auto"/>
        <w:left w:val="none" w:sz="0" w:space="0" w:color="auto"/>
        <w:bottom w:val="none" w:sz="0" w:space="0" w:color="auto"/>
        <w:right w:val="none" w:sz="0" w:space="0" w:color="auto"/>
      </w:divBdr>
    </w:div>
    <w:div w:id="1690528224">
      <w:bodyDiv w:val="1"/>
      <w:marLeft w:val="0"/>
      <w:marRight w:val="0"/>
      <w:marTop w:val="0"/>
      <w:marBottom w:val="0"/>
      <w:divBdr>
        <w:top w:val="none" w:sz="0" w:space="0" w:color="auto"/>
        <w:left w:val="none" w:sz="0" w:space="0" w:color="auto"/>
        <w:bottom w:val="none" w:sz="0" w:space="0" w:color="auto"/>
        <w:right w:val="none" w:sz="0" w:space="0" w:color="auto"/>
      </w:divBdr>
    </w:div>
    <w:div w:id="1829712717">
      <w:bodyDiv w:val="1"/>
      <w:marLeft w:val="0"/>
      <w:marRight w:val="0"/>
      <w:marTop w:val="0"/>
      <w:marBottom w:val="0"/>
      <w:divBdr>
        <w:top w:val="none" w:sz="0" w:space="0" w:color="auto"/>
        <w:left w:val="none" w:sz="0" w:space="0" w:color="auto"/>
        <w:bottom w:val="none" w:sz="0" w:space="0" w:color="auto"/>
        <w:right w:val="none" w:sz="0" w:space="0" w:color="auto"/>
      </w:divBdr>
    </w:div>
    <w:div w:id="1924296980">
      <w:bodyDiv w:val="1"/>
      <w:marLeft w:val="0"/>
      <w:marRight w:val="0"/>
      <w:marTop w:val="0"/>
      <w:marBottom w:val="0"/>
      <w:divBdr>
        <w:top w:val="none" w:sz="0" w:space="0" w:color="auto"/>
        <w:left w:val="none" w:sz="0" w:space="0" w:color="auto"/>
        <w:bottom w:val="none" w:sz="0" w:space="0" w:color="auto"/>
        <w:right w:val="none" w:sz="0" w:space="0" w:color="auto"/>
      </w:divBdr>
    </w:div>
    <w:div w:id="2074156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londonspiritscompetition.com/en/blog/insights-1/10-spirits-distributors-in-asia-pacific-region-185.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3496</Words>
  <Characters>19932</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Hills</dc:creator>
  <cp:keywords/>
  <dc:description/>
  <cp:lastModifiedBy>Dan Hills</cp:lastModifiedBy>
  <cp:revision>2</cp:revision>
  <dcterms:created xsi:type="dcterms:W3CDTF">2025-02-24T22:07:00Z</dcterms:created>
  <dcterms:modified xsi:type="dcterms:W3CDTF">2025-02-24T22:07:00Z</dcterms:modified>
</cp:coreProperties>
</file>