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240" w:before="240" w:line="120" w:lineRule="auto"/>
        <w:rPr>
          <w:b w:val="1"/>
          <w:sz w:val="124"/>
          <w:szCs w:val="124"/>
        </w:rPr>
      </w:pPr>
      <w:bookmarkStart w:colFirst="0" w:colLast="0" w:name="_pzea5og8r21n" w:id="0"/>
      <w:bookmarkEnd w:id="0"/>
      <w:r w:rsidDel="00000000" w:rsidR="00000000" w:rsidRPr="00000000">
        <w:rPr>
          <w:b w:val="1"/>
          <w:sz w:val="138"/>
          <w:szCs w:val="138"/>
          <w:rtl w:val="0"/>
        </w:rPr>
        <w:t xml:space="preserve">Dan Hills | CV</w:t>
      </w:r>
      <w:r w:rsidDel="00000000" w:rsidR="00000000" w:rsidRPr="00000000">
        <w:rPr>
          <w:b w:val="1"/>
          <w:sz w:val="124"/>
          <w:szCs w:val="124"/>
          <w:rtl w:val="0"/>
        </w:rPr>
        <w:t xml:space="preserve"> </w:t>
      </w:r>
    </w:p>
    <w:p w:rsidR="00000000" w:rsidDel="00000000" w:rsidP="00000000" w:rsidRDefault="00000000" w:rsidRPr="00000000" w14:paraId="00000002">
      <w:pPr>
        <w:pStyle w:val="Title"/>
        <w:spacing w:after="240" w:before="240" w:line="120" w:lineRule="auto"/>
        <w:rPr>
          <w:sz w:val="60"/>
          <w:szCs w:val="60"/>
        </w:rPr>
      </w:pPr>
      <w:bookmarkStart w:colFirst="0" w:colLast="0" w:name="_i5vs8e9o4bcj" w:id="1"/>
      <w:bookmarkEnd w:id="1"/>
      <w:r w:rsidDel="00000000" w:rsidR="00000000" w:rsidRPr="00000000">
        <w:rPr>
          <w:b w:val="1"/>
          <w:sz w:val="80"/>
          <w:szCs w:val="80"/>
          <w:rtl w:val="0"/>
        </w:rPr>
        <w:t xml:space="preserve">B2B Marketing &amp; Media</w:t>
      </w:r>
      <w:r w:rsidDel="00000000" w:rsidR="00000000" w:rsidRPr="00000000">
        <w:rPr>
          <w:sz w:val="60"/>
          <w:szCs w:val="60"/>
          <w:rtl w:val="0"/>
        </w:rPr>
        <w:t xml:space="preserve"> </w:t>
      </w:r>
    </w:p>
    <w:p w:rsidR="00000000" w:rsidDel="00000000" w:rsidP="00000000" w:rsidRDefault="00000000" w:rsidRPr="00000000" w14:paraId="00000003">
      <w:pPr>
        <w:spacing w:after="240" w:before="240" w:line="120" w:lineRule="auto"/>
        <w:rPr>
          <w:b w:val="1"/>
          <w:i w:val="1"/>
          <w:sz w:val="18"/>
          <w:szCs w:val="18"/>
        </w:rPr>
      </w:pPr>
      <w:r w:rsidDel="00000000" w:rsidR="00000000" w:rsidRPr="00000000">
        <w:rPr>
          <w:b w:val="1"/>
          <w:i w:val="1"/>
          <w:sz w:val="18"/>
          <w:szCs w:val="18"/>
          <w:rtl w:val="0"/>
        </w:rPr>
        <w:t xml:space="preserve">Email: DanHills@Consultant.com | Phone/WhatsApp: +44(0) 7949562946 | </w:t>
      </w:r>
    </w:p>
    <w:p w:rsidR="00000000" w:rsidDel="00000000" w:rsidP="00000000" w:rsidRDefault="00000000" w:rsidRPr="00000000" w14:paraId="00000004">
      <w:pPr>
        <w:spacing w:after="240" w:before="240" w:line="120" w:lineRule="auto"/>
        <w:rPr>
          <w:b w:val="1"/>
          <w:i w:val="1"/>
          <w:sz w:val="18"/>
          <w:szCs w:val="18"/>
        </w:rPr>
      </w:pPr>
      <w:r w:rsidDel="00000000" w:rsidR="00000000" w:rsidRPr="00000000">
        <w:rPr>
          <w:b w:val="1"/>
          <w:i w:val="1"/>
          <w:sz w:val="18"/>
          <w:szCs w:val="18"/>
          <w:rtl w:val="0"/>
        </w:rPr>
        <w:t xml:space="preserve">Blog: www.PortlandRockConsortium.com | LinkedIn: https://www.linkedin.com/in/danhills/</w:t>
      </w:r>
    </w:p>
    <w:p w:rsidR="00000000" w:rsidDel="00000000" w:rsidP="00000000" w:rsidRDefault="00000000" w:rsidRPr="00000000" w14:paraId="00000005">
      <w:pPr>
        <w:pStyle w:val="Heading3"/>
        <w:keepNext w:val="0"/>
        <w:keepLines w:val="0"/>
        <w:spacing w:before="280" w:line="240" w:lineRule="auto"/>
        <w:rPr>
          <w:b w:val="1"/>
          <w:color w:val="000000"/>
          <w:sz w:val="24"/>
          <w:szCs w:val="24"/>
        </w:rPr>
      </w:pPr>
      <w:bookmarkStart w:colFirst="0" w:colLast="0" w:name="_p2bckwckrezb" w:id="2"/>
      <w:bookmarkEnd w:id="2"/>
      <w:r w:rsidDel="00000000" w:rsidR="00000000" w:rsidRPr="00000000">
        <w:rPr>
          <w:b w:val="1"/>
          <w:color w:val="000000"/>
          <w:sz w:val="24"/>
          <w:szCs w:val="24"/>
          <w:rtl w:val="0"/>
        </w:rPr>
        <w:t xml:space="preserve">Executive Summary</w:t>
      </w:r>
    </w:p>
    <w:p w:rsidR="00000000" w:rsidDel="00000000" w:rsidP="00000000" w:rsidRDefault="00000000" w:rsidRPr="00000000" w14:paraId="00000006">
      <w:pPr>
        <w:spacing w:after="240" w:before="240" w:line="240" w:lineRule="auto"/>
        <w:rPr>
          <w:sz w:val="20"/>
          <w:szCs w:val="20"/>
        </w:rPr>
      </w:pPr>
      <w:r w:rsidDel="00000000" w:rsidR="00000000" w:rsidRPr="00000000">
        <w:rPr>
          <w:sz w:val="20"/>
          <w:szCs w:val="20"/>
          <w:rtl w:val="0"/>
        </w:rPr>
        <w:t xml:space="preserve">Strategic Marketing Leader with 20+ years of experience driving B2B focused brand and performance outcomes through innovative, data-driven strategies. Expertise in integrating traditional and digital marketing channels to build compelling narratives that drive engagement, growth, and operational efficiency. Adept at developing scalable marketing programs, aligning cross-functional teams, and optimizing campaign execution across diverse regional markets. Proven success managing high-profile clients including Visa, Apple, Sony, Virgin, Shell, and Sitecore. Seeking to leverage analytical acumen and leadership skills to accelerate your B2B growth.</w:t>
      </w:r>
    </w:p>
    <w:p w:rsidR="00000000" w:rsidDel="00000000" w:rsidP="00000000" w:rsidRDefault="00000000" w:rsidRPr="00000000" w14:paraId="00000007">
      <w:pPr>
        <w:pStyle w:val="Heading3"/>
        <w:keepNext w:val="0"/>
        <w:keepLines w:val="0"/>
        <w:spacing w:before="280" w:line="240" w:lineRule="auto"/>
        <w:rPr>
          <w:b w:val="1"/>
          <w:color w:val="000000"/>
          <w:sz w:val="24"/>
          <w:szCs w:val="24"/>
        </w:rPr>
      </w:pPr>
      <w:bookmarkStart w:colFirst="0" w:colLast="0" w:name="_azgo8z2nahyt" w:id="3"/>
      <w:bookmarkEnd w:id="3"/>
      <w:r w:rsidDel="00000000" w:rsidR="00000000" w:rsidRPr="00000000">
        <w:rPr>
          <w:b w:val="1"/>
          <w:color w:val="000000"/>
          <w:sz w:val="24"/>
          <w:szCs w:val="24"/>
          <w:rtl w:val="0"/>
        </w:rPr>
        <w:t xml:space="preserve">Media &amp; Marketing Expertise</w:t>
      </w:r>
    </w:p>
    <w:p w:rsidR="00000000" w:rsidDel="00000000" w:rsidP="00000000" w:rsidRDefault="00000000" w:rsidRPr="00000000" w14:paraId="00000008">
      <w:pPr>
        <w:numPr>
          <w:ilvl w:val="0"/>
          <w:numId w:val="4"/>
        </w:numPr>
        <w:spacing w:after="0" w:afterAutospacing="0" w:before="240" w:line="240" w:lineRule="auto"/>
        <w:ind w:left="720" w:hanging="360"/>
        <w:rPr>
          <w:sz w:val="20"/>
          <w:szCs w:val="20"/>
        </w:rPr>
      </w:pPr>
      <w:r w:rsidDel="00000000" w:rsidR="00000000" w:rsidRPr="00000000">
        <w:rPr>
          <w:sz w:val="20"/>
          <w:szCs w:val="20"/>
          <w:rtl w:val="0"/>
        </w:rPr>
        <w:t xml:space="preserve">B2B Marketing Strategy &amp; Audience Segmentation</w:t>
      </w:r>
    </w:p>
    <w:p w:rsidR="00000000" w:rsidDel="00000000" w:rsidP="00000000" w:rsidRDefault="00000000" w:rsidRPr="00000000" w14:paraId="00000009">
      <w:pPr>
        <w:numPr>
          <w:ilvl w:val="0"/>
          <w:numId w:val="4"/>
        </w:numPr>
        <w:spacing w:after="0" w:afterAutospacing="0" w:before="0" w:beforeAutospacing="0" w:line="240" w:lineRule="auto"/>
        <w:ind w:left="720" w:hanging="360"/>
        <w:rPr>
          <w:sz w:val="20"/>
          <w:szCs w:val="20"/>
        </w:rPr>
      </w:pPr>
      <w:r w:rsidDel="00000000" w:rsidR="00000000" w:rsidRPr="00000000">
        <w:rPr>
          <w:sz w:val="20"/>
          <w:szCs w:val="20"/>
          <w:rtl w:val="0"/>
        </w:rPr>
        <w:t xml:space="preserve">Scalable Program Development &amp; Implementation</w:t>
      </w:r>
    </w:p>
    <w:p w:rsidR="00000000" w:rsidDel="00000000" w:rsidP="00000000" w:rsidRDefault="00000000" w:rsidRPr="00000000" w14:paraId="0000000A">
      <w:pPr>
        <w:numPr>
          <w:ilvl w:val="0"/>
          <w:numId w:val="4"/>
        </w:numPr>
        <w:spacing w:after="0" w:afterAutospacing="0" w:before="0" w:beforeAutospacing="0" w:line="240" w:lineRule="auto"/>
        <w:ind w:left="720" w:hanging="360"/>
        <w:rPr>
          <w:sz w:val="20"/>
          <w:szCs w:val="20"/>
        </w:rPr>
      </w:pPr>
      <w:r w:rsidDel="00000000" w:rsidR="00000000" w:rsidRPr="00000000">
        <w:rPr>
          <w:sz w:val="20"/>
          <w:szCs w:val="20"/>
          <w:rtl w:val="0"/>
        </w:rPr>
        <w:t xml:space="preserve">Regional Stewardship &amp; Market Activation</w:t>
      </w:r>
    </w:p>
    <w:p w:rsidR="00000000" w:rsidDel="00000000" w:rsidP="00000000" w:rsidRDefault="00000000" w:rsidRPr="00000000" w14:paraId="0000000B">
      <w:pPr>
        <w:numPr>
          <w:ilvl w:val="0"/>
          <w:numId w:val="4"/>
        </w:numPr>
        <w:spacing w:after="0" w:afterAutospacing="0" w:before="0" w:beforeAutospacing="0" w:line="240" w:lineRule="auto"/>
        <w:ind w:left="720" w:hanging="360"/>
        <w:rPr>
          <w:sz w:val="20"/>
          <w:szCs w:val="20"/>
        </w:rPr>
      </w:pPr>
      <w:r w:rsidDel="00000000" w:rsidR="00000000" w:rsidRPr="00000000">
        <w:rPr>
          <w:sz w:val="20"/>
          <w:szCs w:val="20"/>
          <w:rtl w:val="0"/>
        </w:rPr>
        <w:t xml:space="preserve">Project Management &amp; Cross-Functional Alignment</w:t>
      </w:r>
    </w:p>
    <w:p w:rsidR="00000000" w:rsidDel="00000000" w:rsidP="00000000" w:rsidRDefault="00000000" w:rsidRPr="00000000" w14:paraId="0000000C">
      <w:pPr>
        <w:numPr>
          <w:ilvl w:val="0"/>
          <w:numId w:val="4"/>
        </w:numPr>
        <w:spacing w:after="0" w:afterAutospacing="0" w:before="0" w:beforeAutospacing="0" w:line="240" w:lineRule="auto"/>
        <w:ind w:left="720" w:hanging="360"/>
        <w:rPr>
          <w:sz w:val="20"/>
          <w:szCs w:val="20"/>
        </w:rPr>
      </w:pPr>
      <w:r w:rsidDel="00000000" w:rsidR="00000000" w:rsidRPr="00000000">
        <w:rPr>
          <w:sz w:val="20"/>
          <w:szCs w:val="20"/>
          <w:rtl w:val="0"/>
        </w:rPr>
        <w:t xml:space="preserve">Performance Marketing &amp; Digital Media Planning</w:t>
      </w:r>
    </w:p>
    <w:p w:rsidR="00000000" w:rsidDel="00000000" w:rsidP="00000000" w:rsidRDefault="00000000" w:rsidRPr="00000000" w14:paraId="0000000D">
      <w:pPr>
        <w:numPr>
          <w:ilvl w:val="0"/>
          <w:numId w:val="4"/>
        </w:numPr>
        <w:spacing w:after="240" w:before="0" w:beforeAutospacing="0" w:line="240" w:lineRule="auto"/>
        <w:ind w:left="720" w:hanging="360"/>
        <w:rPr>
          <w:sz w:val="20"/>
          <w:szCs w:val="20"/>
        </w:rPr>
      </w:pPr>
      <w:r w:rsidDel="00000000" w:rsidR="00000000" w:rsidRPr="00000000">
        <w:rPr>
          <w:sz w:val="20"/>
          <w:szCs w:val="20"/>
          <w:rtl w:val="0"/>
        </w:rPr>
        <w:t xml:space="preserve">First-Party Data Strategy &amp; Audience Engagement</w:t>
      </w:r>
    </w:p>
    <w:p w:rsidR="00000000" w:rsidDel="00000000" w:rsidP="00000000" w:rsidRDefault="00000000" w:rsidRPr="00000000" w14:paraId="0000000E">
      <w:pPr>
        <w:pStyle w:val="Heading3"/>
        <w:keepNext w:val="0"/>
        <w:keepLines w:val="0"/>
        <w:spacing w:before="280" w:line="240" w:lineRule="auto"/>
        <w:rPr>
          <w:b w:val="1"/>
          <w:color w:val="000000"/>
          <w:sz w:val="24"/>
          <w:szCs w:val="24"/>
        </w:rPr>
      </w:pPr>
      <w:bookmarkStart w:colFirst="0" w:colLast="0" w:name="_9urhvc28vqzo" w:id="4"/>
      <w:bookmarkEnd w:id="4"/>
      <w:r w:rsidDel="00000000" w:rsidR="00000000" w:rsidRPr="00000000">
        <w:rPr>
          <w:b w:val="1"/>
          <w:color w:val="000000"/>
          <w:sz w:val="24"/>
          <w:szCs w:val="24"/>
          <w:rtl w:val="0"/>
        </w:rPr>
        <w:t xml:space="preserve">Digital Focus</w:t>
      </w:r>
    </w:p>
    <w:p w:rsidR="00000000" w:rsidDel="00000000" w:rsidP="00000000" w:rsidRDefault="00000000" w:rsidRPr="00000000" w14:paraId="0000000F">
      <w:pPr>
        <w:numPr>
          <w:ilvl w:val="0"/>
          <w:numId w:val="6"/>
        </w:numPr>
        <w:spacing w:after="0" w:afterAutospacing="0" w:before="240" w:line="240" w:lineRule="auto"/>
        <w:ind w:left="720" w:hanging="360"/>
        <w:rPr>
          <w:sz w:val="20"/>
          <w:szCs w:val="20"/>
        </w:rPr>
      </w:pPr>
      <w:r w:rsidDel="00000000" w:rsidR="00000000" w:rsidRPr="00000000">
        <w:rPr>
          <w:sz w:val="20"/>
          <w:szCs w:val="20"/>
          <w:rtl w:val="0"/>
        </w:rPr>
        <w:t xml:space="preserve">GA4, Looker Studio, Power BI, &amp; Advanced Data Analytics</w:t>
      </w:r>
    </w:p>
    <w:p w:rsidR="00000000" w:rsidDel="00000000" w:rsidP="00000000" w:rsidRDefault="00000000" w:rsidRPr="00000000" w14:paraId="00000010">
      <w:pPr>
        <w:numPr>
          <w:ilvl w:val="0"/>
          <w:numId w:val="6"/>
        </w:numPr>
        <w:spacing w:after="0" w:afterAutospacing="0" w:before="0" w:beforeAutospacing="0" w:line="240" w:lineRule="auto"/>
        <w:ind w:left="720" w:hanging="360"/>
        <w:rPr>
          <w:sz w:val="20"/>
          <w:szCs w:val="20"/>
        </w:rPr>
      </w:pPr>
      <w:r w:rsidDel="00000000" w:rsidR="00000000" w:rsidRPr="00000000">
        <w:rPr>
          <w:sz w:val="20"/>
          <w:szCs w:val="20"/>
          <w:rtl w:val="0"/>
        </w:rPr>
        <w:t xml:space="preserve">Account Based Marketing strategy development and implimentation</w:t>
      </w:r>
    </w:p>
    <w:p w:rsidR="00000000" w:rsidDel="00000000" w:rsidP="00000000" w:rsidRDefault="00000000" w:rsidRPr="00000000" w14:paraId="00000011">
      <w:pPr>
        <w:numPr>
          <w:ilvl w:val="0"/>
          <w:numId w:val="6"/>
        </w:numPr>
        <w:spacing w:after="0" w:afterAutospacing="0" w:before="0" w:beforeAutospacing="0" w:line="240" w:lineRule="auto"/>
        <w:ind w:left="720" w:hanging="360"/>
        <w:rPr>
          <w:sz w:val="20"/>
          <w:szCs w:val="20"/>
        </w:rPr>
      </w:pPr>
      <w:r w:rsidDel="00000000" w:rsidR="00000000" w:rsidRPr="00000000">
        <w:rPr>
          <w:sz w:val="20"/>
          <w:szCs w:val="20"/>
          <w:rtl w:val="0"/>
        </w:rPr>
        <w:t xml:space="preserve">Programmatic Solutions, SSP/DSP/DMPs &amp; Automated Ad Tech</w:t>
      </w:r>
    </w:p>
    <w:p w:rsidR="00000000" w:rsidDel="00000000" w:rsidP="00000000" w:rsidRDefault="00000000" w:rsidRPr="00000000" w14:paraId="00000012">
      <w:pPr>
        <w:numPr>
          <w:ilvl w:val="0"/>
          <w:numId w:val="6"/>
        </w:numPr>
        <w:spacing w:after="0" w:afterAutospacing="0" w:before="0" w:beforeAutospacing="0" w:line="240" w:lineRule="auto"/>
        <w:ind w:left="720" w:hanging="360"/>
        <w:rPr>
          <w:sz w:val="20"/>
          <w:szCs w:val="20"/>
        </w:rPr>
      </w:pPr>
      <w:r w:rsidDel="00000000" w:rsidR="00000000" w:rsidRPr="00000000">
        <w:rPr>
          <w:sz w:val="20"/>
          <w:szCs w:val="20"/>
          <w:rtl w:val="0"/>
        </w:rPr>
        <w:t xml:space="preserve">Social Media Marketing, Multi-Channel Digital Execution</w:t>
      </w:r>
    </w:p>
    <w:p w:rsidR="00000000" w:rsidDel="00000000" w:rsidP="00000000" w:rsidRDefault="00000000" w:rsidRPr="00000000" w14:paraId="00000013">
      <w:pPr>
        <w:numPr>
          <w:ilvl w:val="0"/>
          <w:numId w:val="6"/>
        </w:numPr>
        <w:spacing w:after="240" w:before="0" w:beforeAutospacing="0" w:line="240" w:lineRule="auto"/>
        <w:ind w:left="720" w:hanging="360"/>
        <w:rPr>
          <w:sz w:val="20"/>
          <w:szCs w:val="20"/>
        </w:rPr>
      </w:pPr>
      <w:r w:rsidDel="00000000" w:rsidR="00000000" w:rsidRPr="00000000">
        <w:rPr>
          <w:sz w:val="20"/>
          <w:szCs w:val="20"/>
          <w:rtl w:val="0"/>
        </w:rPr>
        <w:t xml:space="preserve">Digital Branding, Performance Marketing, Revenue Optimization</w:t>
      </w:r>
    </w:p>
    <w:p w:rsidR="00000000" w:rsidDel="00000000" w:rsidP="00000000" w:rsidRDefault="00000000" w:rsidRPr="00000000" w14:paraId="00000014">
      <w:pPr>
        <w:pStyle w:val="Heading3"/>
        <w:keepNext w:val="0"/>
        <w:keepLines w:val="0"/>
        <w:spacing w:before="280" w:line="240" w:lineRule="auto"/>
        <w:rPr>
          <w:b w:val="1"/>
          <w:color w:val="000000"/>
          <w:sz w:val="24"/>
          <w:szCs w:val="24"/>
        </w:rPr>
      </w:pPr>
      <w:bookmarkStart w:colFirst="0" w:colLast="0" w:name="_5qeherfry0i2" w:id="5"/>
      <w:bookmarkEnd w:id="5"/>
      <w:r w:rsidDel="00000000" w:rsidR="00000000" w:rsidRPr="00000000">
        <w:rPr>
          <w:b w:val="1"/>
          <w:color w:val="000000"/>
          <w:sz w:val="24"/>
          <w:szCs w:val="24"/>
          <w:rtl w:val="0"/>
        </w:rPr>
        <w:t xml:space="preserve">Leadership &amp; Collaboration</w:t>
      </w:r>
    </w:p>
    <w:p w:rsidR="00000000" w:rsidDel="00000000" w:rsidP="00000000" w:rsidRDefault="00000000" w:rsidRPr="00000000" w14:paraId="00000015">
      <w:pPr>
        <w:numPr>
          <w:ilvl w:val="0"/>
          <w:numId w:val="5"/>
        </w:numPr>
        <w:spacing w:after="0" w:afterAutospacing="0" w:before="240" w:line="240" w:lineRule="auto"/>
        <w:ind w:left="720" w:hanging="360"/>
        <w:rPr>
          <w:sz w:val="20"/>
          <w:szCs w:val="20"/>
        </w:rPr>
      </w:pPr>
      <w:r w:rsidDel="00000000" w:rsidR="00000000" w:rsidRPr="00000000">
        <w:rPr>
          <w:sz w:val="20"/>
          <w:szCs w:val="20"/>
          <w:rtl w:val="0"/>
        </w:rPr>
        <w:t xml:space="preserve">Stakeholder &amp; Cross-Functional Partnership Management</w:t>
      </w:r>
    </w:p>
    <w:p w:rsidR="00000000" w:rsidDel="00000000" w:rsidP="00000000" w:rsidRDefault="00000000" w:rsidRPr="00000000" w14:paraId="00000016">
      <w:pPr>
        <w:numPr>
          <w:ilvl w:val="0"/>
          <w:numId w:val="5"/>
        </w:numPr>
        <w:spacing w:after="0" w:afterAutospacing="0" w:before="0" w:beforeAutospacing="0" w:line="240" w:lineRule="auto"/>
        <w:ind w:left="720" w:hanging="360"/>
        <w:rPr>
          <w:sz w:val="20"/>
          <w:szCs w:val="20"/>
        </w:rPr>
      </w:pPr>
      <w:r w:rsidDel="00000000" w:rsidR="00000000" w:rsidRPr="00000000">
        <w:rPr>
          <w:sz w:val="20"/>
          <w:szCs w:val="20"/>
          <w:rtl w:val="0"/>
        </w:rPr>
        <w:t xml:space="preserve">Talent Coaching, Team Leadership &amp; Performance Scaling</w:t>
      </w:r>
    </w:p>
    <w:p w:rsidR="00000000" w:rsidDel="00000000" w:rsidP="00000000" w:rsidRDefault="00000000" w:rsidRPr="00000000" w14:paraId="00000017">
      <w:pPr>
        <w:numPr>
          <w:ilvl w:val="0"/>
          <w:numId w:val="5"/>
        </w:numPr>
        <w:spacing w:after="0" w:afterAutospacing="0" w:before="0" w:beforeAutospacing="0" w:line="240" w:lineRule="auto"/>
        <w:ind w:left="720" w:hanging="360"/>
        <w:rPr>
          <w:sz w:val="20"/>
          <w:szCs w:val="20"/>
        </w:rPr>
      </w:pPr>
      <w:r w:rsidDel="00000000" w:rsidR="00000000" w:rsidRPr="00000000">
        <w:rPr>
          <w:sz w:val="20"/>
          <w:szCs w:val="20"/>
          <w:rtl w:val="0"/>
        </w:rPr>
        <w:t xml:space="preserve">Market Insights &amp; Competitive Analysis</w:t>
      </w:r>
    </w:p>
    <w:p w:rsidR="00000000" w:rsidDel="00000000" w:rsidP="00000000" w:rsidRDefault="00000000" w:rsidRPr="00000000" w14:paraId="00000018">
      <w:pPr>
        <w:numPr>
          <w:ilvl w:val="0"/>
          <w:numId w:val="5"/>
        </w:numPr>
        <w:spacing w:after="240" w:before="0" w:beforeAutospacing="0" w:line="240" w:lineRule="auto"/>
        <w:ind w:left="720" w:hanging="360"/>
        <w:rPr>
          <w:sz w:val="20"/>
          <w:szCs w:val="20"/>
        </w:rPr>
      </w:pPr>
      <w:r w:rsidDel="00000000" w:rsidR="00000000" w:rsidRPr="00000000">
        <w:rPr>
          <w:sz w:val="20"/>
          <w:szCs w:val="20"/>
          <w:rtl w:val="0"/>
        </w:rPr>
        <w:t xml:space="preserve">Innovation, Strategic Execution &amp; Measurable Impact</w:t>
      </w:r>
    </w:p>
    <w:p w:rsidR="00000000" w:rsidDel="00000000" w:rsidP="00000000" w:rsidRDefault="00000000" w:rsidRPr="00000000" w14:paraId="00000019">
      <w:pPr>
        <w:pStyle w:val="Heading3"/>
        <w:keepNext w:val="0"/>
        <w:keepLines w:val="0"/>
        <w:spacing w:before="280" w:line="240" w:lineRule="auto"/>
        <w:rPr>
          <w:b w:val="1"/>
          <w:color w:val="000000"/>
          <w:sz w:val="24"/>
          <w:szCs w:val="24"/>
        </w:rPr>
      </w:pPr>
      <w:bookmarkStart w:colFirst="0" w:colLast="0" w:name="_myl95x2a4oi0" w:id="6"/>
      <w:bookmarkEnd w:id="6"/>
      <w:r w:rsidDel="00000000" w:rsidR="00000000" w:rsidRPr="00000000">
        <w:rPr>
          <w:b w:val="1"/>
          <w:color w:val="000000"/>
          <w:sz w:val="24"/>
          <w:szCs w:val="24"/>
          <w:rtl w:val="0"/>
        </w:rPr>
        <w:t xml:space="preserve">Qualifications</w:t>
      </w:r>
    </w:p>
    <w:p w:rsidR="00000000" w:rsidDel="00000000" w:rsidP="00000000" w:rsidRDefault="00000000" w:rsidRPr="00000000" w14:paraId="0000001A">
      <w:pPr>
        <w:numPr>
          <w:ilvl w:val="0"/>
          <w:numId w:val="9"/>
        </w:numPr>
        <w:spacing w:after="0" w:afterAutospacing="0" w:before="240" w:line="240" w:lineRule="auto"/>
        <w:ind w:left="720" w:hanging="360"/>
        <w:rPr>
          <w:sz w:val="20"/>
          <w:szCs w:val="20"/>
        </w:rPr>
      </w:pPr>
      <w:r w:rsidDel="00000000" w:rsidR="00000000" w:rsidRPr="00000000">
        <w:rPr>
          <w:b w:val="1"/>
          <w:sz w:val="20"/>
          <w:szCs w:val="20"/>
          <w:rtl w:val="0"/>
        </w:rPr>
        <w:t xml:space="preserve">PhD (Pending)</w:t>
      </w:r>
      <w:r w:rsidDel="00000000" w:rsidR="00000000" w:rsidRPr="00000000">
        <w:rPr>
          <w:sz w:val="20"/>
          <w:szCs w:val="20"/>
          <w:rtl w:val="0"/>
        </w:rPr>
        <w:t xml:space="preserve"> | Marketing Practices in the Post-Digital Era, Bournemouth University</w:t>
      </w:r>
    </w:p>
    <w:p w:rsidR="00000000" w:rsidDel="00000000" w:rsidP="00000000" w:rsidRDefault="00000000" w:rsidRPr="00000000" w14:paraId="0000001B">
      <w:pPr>
        <w:numPr>
          <w:ilvl w:val="0"/>
          <w:numId w:val="9"/>
        </w:numPr>
        <w:spacing w:after="240" w:before="0" w:beforeAutospacing="0" w:line="240" w:lineRule="auto"/>
        <w:ind w:left="720" w:hanging="360"/>
        <w:rPr>
          <w:sz w:val="20"/>
          <w:szCs w:val="20"/>
        </w:rPr>
      </w:pPr>
      <w:r w:rsidDel="00000000" w:rsidR="00000000" w:rsidRPr="00000000">
        <w:rPr>
          <w:b w:val="1"/>
          <w:sz w:val="20"/>
          <w:szCs w:val="20"/>
          <w:rtl w:val="0"/>
        </w:rPr>
        <w:t xml:space="preserve">Master of Arts</w:t>
      </w:r>
      <w:r w:rsidDel="00000000" w:rsidR="00000000" w:rsidRPr="00000000">
        <w:rPr>
          <w:sz w:val="20"/>
          <w:szCs w:val="20"/>
          <w:rtl w:val="0"/>
        </w:rPr>
        <w:t xml:space="preserve"> | Marketing Communications, Bournemouth University</w:t>
      </w:r>
    </w:p>
    <w:p w:rsidR="00000000" w:rsidDel="00000000" w:rsidP="00000000" w:rsidRDefault="00000000" w:rsidRPr="00000000" w14:paraId="0000001C">
      <w:pPr>
        <w:pStyle w:val="Heading3"/>
        <w:keepNext w:val="0"/>
        <w:keepLines w:val="0"/>
        <w:spacing w:before="280" w:line="240" w:lineRule="auto"/>
        <w:rPr>
          <w:b w:val="1"/>
          <w:color w:val="000000"/>
          <w:sz w:val="24"/>
          <w:szCs w:val="24"/>
        </w:rPr>
      </w:pPr>
      <w:bookmarkStart w:colFirst="0" w:colLast="0" w:name="_neks9zo2b0f8" w:id="7"/>
      <w:bookmarkEnd w:id="7"/>
      <w:r w:rsidDel="00000000" w:rsidR="00000000" w:rsidRPr="00000000">
        <w:rPr>
          <w:b w:val="1"/>
          <w:color w:val="000000"/>
          <w:sz w:val="24"/>
          <w:szCs w:val="24"/>
          <w:rtl w:val="0"/>
        </w:rPr>
        <w:t xml:space="preserve">Interests</w:t>
      </w:r>
    </w:p>
    <w:p w:rsidR="00000000" w:rsidDel="00000000" w:rsidP="00000000" w:rsidRDefault="00000000" w:rsidRPr="00000000" w14:paraId="0000001D">
      <w:pPr>
        <w:spacing w:after="240" w:before="240" w:line="240" w:lineRule="auto"/>
        <w:rPr>
          <w:sz w:val="20"/>
          <w:szCs w:val="20"/>
        </w:rPr>
      </w:pPr>
      <w:r w:rsidDel="00000000" w:rsidR="00000000" w:rsidRPr="00000000">
        <w:rPr>
          <w:sz w:val="20"/>
          <w:szCs w:val="20"/>
          <w:rtl w:val="0"/>
        </w:rPr>
        <w:t xml:space="preserve">Golf hacker | Stand-up comedy performer | Miniature Schnauzer parent | Village Milkman | Car Restorer | Powerboat Pilot</w:t>
      </w:r>
    </w:p>
    <w:p w:rsidR="00000000" w:rsidDel="00000000" w:rsidP="00000000" w:rsidRDefault="00000000" w:rsidRPr="00000000" w14:paraId="0000001E">
      <w:pPr>
        <w:spacing w:after="240" w:before="240" w:line="240" w:lineRule="auto"/>
        <w:rPr>
          <w:sz w:val="18"/>
          <w:szCs w:val="18"/>
        </w:rPr>
      </w:pPr>
      <w:r w:rsidDel="00000000" w:rsidR="00000000" w:rsidRPr="00000000">
        <w:br w:type="page"/>
      </w:r>
      <w:r w:rsidDel="00000000" w:rsidR="00000000" w:rsidRPr="00000000">
        <w:rPr>
          <w:rtl w:val="0"/>
        </w:rPr>
      </w:r>
    </w:p>
    <w:p w:rsidR="00000000" w:rsidDel="00000000" w:rsidP="00000000" w:rsidRDefault="00000000" w:rsidRPr="00000000" w14:paraId="0000001F">
      <w:pPr>
        <w:spacing w:after="240" w:before="240" w:line="240" w:lineRule="auto"/>
        <w:rPr>
          <w:b w:val="1"/>
          <w:color w:val="000000"/>
          <w:sz w:val="22"/>
          <w:szCs w:val="22"/>
        </w:rPr>
      </w:pPr>
      <w:r w:rsidDel="00000000" w:rsidR="00000000" w:rsidRPr="00000000">
        <w:rPr>
          <w:b w:val="1"/>
          <w:color w:val="000000"/>
          <w:sz w:val="22"/>
          <w:szCs w:val="22"/>
          <w:rtl w:val="0"/>
        </w:rPr>
        <w:t xml:space="preserve">Professional Experience</w:t>
      </w:r>
    </w:p>
    <w:p w:rsidR="00000000" w:rsidDel="00000000" w:rsidP="00000000" w:rsidRDefault="00000000" w:rsidRPr="00000000" w14:paraId="00000020">
      <w:pPr>
        <w:pStyle w:val="Heading4"/>
        <w:spacing w:after="240" w:before="240" w:line="120" w:lineRule="auto"/>
        <w:rPr>
          <w:color w:val="000000"/>
          <w:sz w:val="20"/>
          <w:szCs w:val="20"/>
        </w:rPr>
      </w:pPr>
      <w:bookmarkStart w:colFirst="0" w:colLast="0" w:name="_n02dr3fa4j7r" w:id="8"/>
      <w:bookmarkEnd w:id="8"/>
      <w:r w:rsidDel="00000000" w:rsidR="00000000" w:rsidRPr="00000000">
        <w:rPr>
          <w:b w:val="1"/>
          <w:color w:val="000000"/>
          <w:sz w:val="20"/>
          <w:szCs w:val="20"/>
          <w:rtl w:val="0"/>
        </w:rPr>
        <w:t xml:space="preserve">Portland Rock | B2B Marketing Consultant | January 2016 – Present</w:t>
      </w:r>
      <w:r w:rsidDel="00000000" w:rsidR="00000000" w:rsidRPr="00000000">
        <w:rPr>
          <w:color w:val="000000"/>
          <w:sz w:val="20"/>
          <w:szCs w:val="20"/>
          <w:rtl w:val="0"/>
        </w:rPr>
        <w:t xml:space="preserve"> </w:t>
      </w:r>
    </w:p>
    <w:p w:rsidR="00000000" w:rsidDel="00000000" w:rsidP="00000000" w:rsidRDefault="00000000" w:rsidRPr="00000000" w14:paraId="00000021">
      <w:pPr>
        <w:spacing w:after="240" w:before="240" w:line="240" w:lineRule="auto"/>
        <w:rPr>
          <w:sz w:val="20"/>
          <w:szCs w:val="20"/>
        </w:rPr>
      </w:pPr>
      <w:r w:rsidDel="00000000" w:rsidR="00000000" w:rsidRPr="00000000">
        <w:rPr>
          <w:sz w:val="20"/>
          <w:szCs w:val="20"/>
          <w:rtl w:val="0"/>
        </w:rPr>
        <w:t xml:space="preserve">As a strategic leader at Portland Rock, I have driven B2B marketing success for a diverse range of clients, blending structured frameworks with creative execution. My pragmatic approach integrates data-driven insights, audience segmentation, and innovative media planning, enabling brands to optimize engagement, enhance visibility, and drive measurable growth.</w:t>
      </w:r>
    </w:p>
    <w:p w:rsidR="00000000" w:rsidDel="00000000" w:rsidP="00000000" w:rsidRDefault="00000000" w:rsidRPr="00000000" w14:paraId="00000022">
      <w:pPr>
        <w:numPr>
          <w:ilvl w:val="0"/>
          <w:numId w:val="8"/>
        </w:numPr>
        <w:spacing w:after="0" w:afterAutospacing="0" w:before="240" w:line="240" w:lineRule="auto"/>
        <w:ind w:left="720" w:hanging="360"/>
        <w:rPr>
          <w:sz w:val="20"/>
          <w:szCs w:val="20"/>
        </w:rPr>
      </w:pPr>
      <w:r w:rsidDel="00000000" w:rsidR="00000000" w:rsidRPr="00000000">
        <w:rPr>
          <w:b w:val="1"/>
          <w:sz w:val="20"/>
          <w:szCs w:val="20"/>
          <w:rtl w:val="0"/>
        </w:rPr>
        <w:t xml:space="preserve">Brand Development &amp; Positioning:</w:t>
      </w:r>
      <w:r w:rsidDel="00000000" w:rsidR="00000000" w:rsidRPr="00000000">
        <w:rPr>
          <w:sz w:val="20"/>
          <w:szCs w:val="20"/>
          <w:rtl w:val="0"/>
        </w:rPr>
        <w:t xml:space="preserve"> Conducted audits to tailor strategies that align brands with distinct market needs, ensuring differentiation in competitive landscapes.</w:t>
      </w:r>
    </w:p>
    <w:p w:rsidR="00000000" w:rsidDel="00000000" w:rsidP="00000000" w:rsidRDefault="00000000" w:rsidRPr="00000000" w14:paraId="00000023">
      <w:pPr>
        <w:numPr>
          <w:ilvl w:val="0"/>
          <w:numId w:val="8"/>
        </w:numPr>
        <w:spacing w:after="0" w:afterAutospacing="0" w:before="0" w:beforeAutospacing="0" w:line="240" w:lineRule="auto"/>
        <w:ind w:left="720" w:hanging="360"/>
        <w:rPr>
          <w:sz w:val="20"/>
          <w:szCs w:val="20"/>
        </w:rPr>
      </w:pPr>
      <w:r w:rsidDel="00000000" w:rsidR="00000000" w:rsidRPr="00000000">
        <w:rPr>
          <w:b w:val="1"/>
          <w:sz w:val="20"/>
          <w:szCs w:val="20"/>
          <w:rtl w:val="0"/>
        </w:rPr>
        <w:t xml:space="preserve">First-Party Data Acquisition &amp; Compliance:</w:t>
      </w:r>
      <w:r w:rsidDel="00000000" w:rsidR="00000000" w:rsidRPr="00000000">
        <w:rPr>
          <w:sz w:val="20"/>
          <w:szCs w:val="20"/>
          <w:rtl w:val="0"/>
        </w:rPr>
        <w:t xml:space="preserve"> Established ethical and effective data strategies, strengthening audience intelligence while maintaining regulatory compliance.</w:t>
      </w:r>
    </w:p>
    <w:p w:rsidR="00000000" w:rsidDel="00000000" w:rsidP="00000000" w:rsidRDefault="00000000" w:rsidRPr="00000000" w14:paraId="00000024">
      <w:pPr>
        <w:numPr>
          <w:ilvl w:val="0"/>
          <w:numId w:val="8"/>
        </w:numPr>
        <w:spacing w:after="0" w:afterAutospacing="0" w:before="0" w:beforeAutospacing="0" w:line="240" w:lineRule="auto"/>
        <w:ind w:left="720" w:hanging="360"/>
        <w:rPr>
          <w:sz w:val="20"/>
          <w:szCs w:val="20"/>
        </w:rPr>
      </w:pPr>
      <w:r w:rsidDel="00000000" w:rsidR="00000000" w:rsidRPr="00000000">
        <w:rPr>
          <w:b w:val="1"/>
          <w:sz w:val="20"/>
          <w:szCs w:val="20"/>
          <w:rtl w:val="0"/>
        </w:rPr>
        <w:t xml:space="preserve">Multi-Tiered Marketing Frameworks:</w:t>
      </w:r>
      <w:r w:rsidDel="00000000" w:rsidR="00000000" w:rsidRPr="00000000">
        <w:rPr>
          <w:sz w:val="20"/>
          <w:szCs w:val="20"/>
          <w:rtl w:val="0"/>
        </w:rPr>
        <w:t xml:space="preserve"> Developed scalable programs, enabling businesses to align marketing initiatives with evolving consumer demands and industry shifts.</w:t>
      </w:r>
    </w:p>
    <w:p w:rsidR="00000000" w:rsidDel="00000000" w:rsidP="00000000" w:rsidRDefault="00000000" w:rsidRPr="00000000" w14:paraId="00000025">
      <w:pPr>
        <w:numPr>
          <w:ilvl w:val="0"/>
          <w:numId w:val="8"/>
        </w:numPr>
        <w:spacing w:after="0" w:afterAutospacing="0" w:before="0" w:beforeAutospacing="0" w:line="240" w:lineRule="auto"/>
        <w:ind w:left="720" w:hanging="360"/>
        <w:rPr>
          <w:sz w:val="20"/>
          <w:szCs w:val="20"/>
        </w:rPr>
      </w:pPr>
      <w:r w:rsidDel="00000000" w:rsidR="00000000" w:rsidRPr="00000000">
        <w:rPr>
          <w:b w:val="1"/>
          <w:sz w:val="20"/>
          <w:szCs w:val="20"/>
          <w:rtl w:val="0"/>
        </w:rPr>
        <w:t xml:space="preserve">Cross-Functional Collaboration:</w:t>
      </w:r>
      <w:r w:rsidDel="00000000" w:rsidR="00000000" w:rsidRPr="00000000">
        <w:rPr>
          <w:sz w:val="20"/>
          <w:szCs w:val="20"/>
          <w:rtl w:val="0"/>
        </w:rPr>
        <w:t xml:space="preserve"> Fostered seamless coordination between teams, ensuring cohesive implementation of branding and media strategies.</w:t>
      </w:r>
    </w:p>
    <w:p w:rsidR="00000000" w:rsidDel="00000000" w:rsidP="00000000" w:rsidRDefault="00000000" w:rsidRPr="00000000" w14:paraId="00000026">
      <w:pPr>
        <w:numPr>
          <w:ilvl w:val="0"/>
          <w:numId w:val="8"/>
        </w:numPr>
        <w:spacing w:after="240" w:before="0" w:beforeAutospacing="0" w:line="240" w:lineRule="auto"/>
        <w:ind w:left="720" w:hanging="360"/>
        <w:rPr>
          <w:sz w:val="20"/>
          <w:szCs w:val="20"/>
        </w:rPr>
      </w:pPr>
      <w:r w:rsidDel="00000000" w:rsidR="00000000" w:rsidRPr="00000000">
        <w:rPr>
          <w:b w:val="1"/>
          <w:sz w:val="20"/>
          <w:szCs w:val="20"/>
          <w:rtl w:val="0"/>
        </w:rPr>
        <w:t xml:space="preserve">Measurable Performance Outcomes:</w:t>
      </w:r>
      <w:r w:rsidDel="00000000" w:rsidR="00000000" w:rsidRPr="00000000">
        <w:rPr>
          <w:sz w:val="20"/>
          <w:szCs w:val="20"/>
          <w:rtl w:val="0"/>
        </w:rPr>
        <w:t xml:space="preserve"> Delivered campaigns structured around ROI-driven methodologies, refining audience targeting and maximizing conversion pathways.</w:t>
      </w:r>
      <w:r w:rsidDel="00000000" w:rsidR="00000000" w:rsidRPr="00000000">
        <w:rPr>
          <w:rtl w:val="0"/>
        </w:rPr>
      </w:r>
    </w:p>
    <w:p w:rsidR="00000000" w:rsidDel="00000000" w:rsidP="00000000" w:rsidRDefault="00000000" w:rsidRPr="00000000" w14:paraId="00000027">
      <w:pPr>
        <w:pStyle w:val="Heading4"/>
        <w:keepNext w:val="0"/>
        <w:keepLines w:val="0"/>
        <w:spacing w:after="40" w:before="240" w:line="240" w:lineRule="auto"/>
        <w:rPr>
          <w:b w:val="1"/>
          <w:color w:val="000000"/>
          <w:sz w:val="20"/>
          <w:szCs w:val="20"/>
        </w:rPr>
      </w:pPr>
      <w:bookmarkStart w:colFirst="0" w:colLast="0" w:name="_1zll4ldobbsl" w:id="9"/>
      <w:bookmarkEnd w:id="9"/>
      <w:r w:rsidDel="00000000" w:rsidR="00000000" w:rsidRPr="00000000">
        <w:rPr>
          <w:b w:val="1"/>
          <w:color w:val="000000"/>
          <w:sz w:val="20"/>
          <w:szCs w:val="20"/>
          <w:rtl w:val="0"/>
        </w:rPr>
        <w:t xml:space="preserve">Founder &amp; Marketing Director | Robbie Burns Whisky Company | January 2024 - Present</w:t>
      </w:r>
    </w:p>
    <w:p w:rsidR="00000000" w:rsidDel="00000000" w:rsidP="00000000" w:rsidRDefault="00000000" w:rsidRPr="00000000" w14:paraId="00000028">
      <w:pPr>
        <w:spacing w:after="240" w:before="240" w:line="240" w:lineRule="auto"/>
        <w:rPr>
          <w:sz w:val="20"/>
          <w:szCs w:val="20"/>
        </w:rPr>
      </w:pPr>
      <w:r w:rsidDel="00000000" w:rsidR="00000000" w:rsidRPr="00000000">
        <w:rPr>
          <w:sz w:val="20"/>
          <w:szCs w:val="20"/>
          <w:rtl w:val="0"/>
        </w:rPr>
        <w:t xml:space="preserve">Spearheaded the launch of </w:t>
      </w:r>
      <w:r w:rsidDel="00000000" w:rsidR="00000000" w:rsidRPr="00000000">
        <w:rPr>
          <w:i w:val="1"/>
          <w:sz w:val="20"/>
          <w:szCs w:val="20"/>
          <w:rtl w:val="0"/>
        </w:rPr>
        <w:t xml:space="preserve">The Bard of Scotch</w:t>
      </w:r>
      <w:r w:rsidDel="00000000" w:rsidR="00000000" w:rsidRPr="00000000">
        <w:rPr>
          <w:sz w:val="20"/>
          <w:szCs w:val="20"/>
          <w:rtl w:val="0"/>
        </w:rPr>
        <w:t xml:space="preserve">, integrating multi-lingual performance marketing strategies. Developed innovative frameworks to align heritage branding with modern audience engagement across APAC.</w:t>
      </w:r>
    </w:p>
    <w:p w:rsidR="00000000" w:rsidDel="00000000" w:rsidP="00000000" w:rsidRDefault="00000000" w:rsidRPr="00000000" w14:paraId="00000029">
      <w:pPr>
        <w:numPr>
          <w:ilvl w:val="0"/>
          <w:numId w:val="7"/>
        </w:numPr>
        <w:spacing w:after="0" w:afterAutospacing="0" w:before="240" w:line="240" w:lineRule="auto"/>
        <w:ind w:left="720" w:hanging="360"/>
        <w:rPr>
          <w:sz w:val="20"/>
          <w:szCs w:val="20"/>
        </w:rPr>
      </w:pPr>
      <w:r w:rsidDel="00000000" w:rsidR="00000000" w:rsidRPr="00000000">
        <w:rPr>
          <w:sz w:val="20"/>
          <w:szCs w:val="20"/>
          <w:rtl w:val="0"/>
        </w:rPr>
        <w:t xml:space="preserve">Established retailer partnerships and optimized supply chain processes.</w:t>
      </w:r>
    </w:p>
    <w:p w:rsidR="00000000" w:rsidDel="00000000" w:rsidP="00000000" w:rsidRDefault="00000000" w:rsidRPr="00000000" w14:paraId="0000002A">
      <w:pPr>
        <w:numPr>
          <w:ilvl w:val="0"/>
          <w:numId w:val="7"/>
        </w:numPr>
        <w:spacing w:after="0" w:afterAutospacing="0" w:before="0" w:beforeAutospacing="0" w:line="240" w:lineRule="auto"/>
        <w:ind w:left="720" w:hanging="360"/>
        <w:rPr>
          <w:sz w:val="20"/>
          <w:szCs w:val="20"/>
        </w:rPr>
      </w:pPr>
      <w:r w:rsidDel="00000000" w:rsidR="00000000" w:rsidRPr="00000000">
        <w:rPr>
          <w:sz w:val="20"/>
          <w:szCs w:val="20"/>
          <w:rtl w:val="0"/>
        </w:rPr>
        <w:t xml:space="preserve">Implemented scalable marketing programs for audience growth and product adoption.</w:t>
      </w:r>
    </w:p>
    <w:p w:rsidR="00000000" w:rsidDel="00000000" w:rsidP="00000000" w:rsidRDefault="00000000" w:rsidRPr="00000000" w14:paraId="0000002B">
      <w:pPr>
        <w:numPr>
          <w:ilvl w:val="0"/>
          <w:numId w:val="7"/>
        </w:numPr>
        <w:spacing w:after="240" w:before="0" w:beforeAutospacing="0" w:line="240" w:lineRule="auto"/>
        <w:ind w:left="720" w:hanging="360"/>
        <w:rPr>
          <w:sz w:val="20"/>
          <w:szCs w:val="20"/>
        </w:rPr>
      </w:pPr>
      <w:r w:rsidDel="00000000" w:rsidR="00000000" w:rsidRPr="00000000">
        <w:rPr>
          <w:sz w:val="20"/>
          <w:szCs w:val="20"/>
          <w:rtl w:val="0"/>
        </w:rPr>
        <w:t xml:space="preserve">Crafted a narrative-driven brand identity to enhance market resonance.</w:t>
      </w:r>
    </w:p>
    <w:p w:rsidR="00000000" w:rsidDel="00000000" w:rsidP="00000000" w:rsidRDefault="00000000" w:rsidRPr="00000000" w14:paraId="0000002C">
      <w:pPr>
        <w:pStyle w:val="Heading4"/>
        <w:keepNext w:val="0"/>
        <w:keepLines w:val="0"/>
        <w:spacing w:after="40" w:before="240" w:line="240" w:lineRule="auto"/>
        <w:rPr>
          <w:b w:val="1"/>
          <w:color w:val="000000"/>
          <w:sz w:val="20"/>
          <w:szCs w:val="20"/>
        </w:rPr>
      </w:pPr>
      <w:bookmarkStart w:colFirst="0" w:colLast="0" w:name="_devvnyxypqv7" w:id="10"/>
      <w:bookmarkEnd w:id="10"/>
      <w:r w:rsidDel="00000000" w:rsidR="00000000" w:rsidRPr="00000000">
        <w:rPr>
          <w:b w:val="1"/>
          <w:color w:val="000000"/>
          <w:sz w:val="20"/>
          <w:szCs w:val="20"/>
          <w:rtl w:val="0"/>
        </w:rPr>
        <w:t xml:space="preserve">Global Digital Director | MOI Global | March 2021 - January 2022</w:t>
      </w:r>
    </w:p>
    <w:p w:rsidR="00000000" w:rsidDel="00000000" w:rsidP="00000000" w:rsidRDefault="00000000" w:rsidRPr="00000000" w14:paraId="0000002D">
      <w:pPr>
        <w:spacing w:after="240" w:before="240" w:line="240" w:lineRule="auto"/>
        <w:rPr>
          <w:sz w:val="20"/>
          <w:szCs w:val="20"/>
        </w:rPr>
      </w:pPr>
      <w:r w:rsidDel="00000000" w:rsidR="00000000" w:rsidRPr="00000000">
        <w:rPr>
          <w:sz w:val="20"/>
          <w:szCs w:val="20"/>
          <w:rtl w:val="0"/>
        </w:rPr>
        <w:t xml:space="preserve">Managed a $12M annual media budget, overseeing multi-market campaigns across North America, EMEA, and APAC. Developed high-impact marketing strategies for clients including Sitecore and Rapyd.</w:t>
      </w:r>
    </w:p>
    <w:p w:rsidR="00000000" w:rsidDel="00000000" w:rsidP="00000000" w:rsidRDefault="00000000" w:rsidRPr="00000000" w14:paraId="0000002E">
      <w:pPr>
        <w:numPr>
          <w:ilvl w:val="0"/>
          <w:numId w:val="1"/>
        </w:numPr>
        <w:spacing w:after="0" w:afterAutospacing="0" w:before="240" w:line="240" w:lineRule="auto"/>
        <w:ind w:left="720" w:hanging="360"/>
        <w:rPr>
          <w:sz w:val="20"/>
          <w:szCs w:val="20"/>
        </w:rPr>
      </w:pPr>
      <w:r w:rsidDel="00000000" w:rsidR="00000000" w:rsidRPr="00000000">
        <w:rPr>
          <w:sz w:val="20"/>
          <w:szCs w:val="20"/>
          <w:rtl w:val="0"/>
        </w:rPr>
        <w:t xml:space="preserve">Designed and executed B2B scaled programs tailored to regional needs.</w:t>
      </w:r>
    </w:p>
    <w:p w:rsidR="00000000" w:rsidDel="00000000" w:rsidP="00000000" w:rsidRDefault="00000000" w:rsidRPr="00000000" w14:paraId="0000002F">
      <w:pPr>
        <w:numPr>
          <w:ilvl w:val="0"/>
          <w:numId w:val="1"/>
        </w:numPr>
        <w:spacing w:after="0" w:afterAutospacing="0" w:before="0" w:beforeAutospacing="0" w:line="240" w:lineRule="auto"/>
        <w:ind w:left="720" w:hanging="360"/>
        <w:rPr>
          <w:sz w:val="20"/>
          <w:szCs w:val="20"/>
        </w:rPr>
      </w:pPr>
      <w:r w:rsidDel="00000000" w:rsidR="00000000" w:rsidRPr="00000000">
        <w:rPr>
          <w:sz w:val="20"/>
          <w:szCs w:val="20"/>
          <w:rtl w:val="0"/>
        </w:rPr>
        <w:t xml:space="preserve">Led program implementation, ensuring seamless collaboration across sales, product, and marketing teams.</w:t>
      </w:r>
    </w:p>
    <w:p w:rsidR="00000000" w:rsidDel="00000000" w:rsidP="00000000" w:rsidRDefault="00000000" w:rsidRPr="00000000" w14:paraId="00000030">
      <w:pPr>
        <w:numPr>
          <w:ilvl w:val="0"/>
          <w:numId w:val="1"/>
        </w:numPr>
        <w:spacing w:after="240" w:before="0" w:beforeAutospacing="0" w:line="240" w:lineRule="auto"/>
        <w:ind w:left="720" w:hanging="360"/>
        <w:rPr>
          <w:sz w:val="20"/>
          <w:szCs w:val="20"/>
        </w:rPr>
      </w:pPr>
      <w:r w:rsidDel="00000000" w:rsidR="00000000" w:rsidRPr="00000000">
        <w:rPr>
          <w:sz w:val="20"/>
          <w:szCs w:val="20"/>
          <w:rtl w:val="0"/>
        </w:rPr>
        <w:t xml:space="preserve">Optimized multi-channel strategies through analytics and conversion rate enhancements.</w:t>
      </w:r>
    </w:p>
    <w:p w:rsidR="00000000" w:rsidDel="00000000" w:rsidP="00000000" w:rsidRDefault="00000000" w:rsidRPr="00000000" w14:paraId="00000031">
      <w:pPr>
        <w:pStyle w:val="Heading4"/>
        <w:keepNext w:val="0"/>
        <w:keepLines w:val="0"/>
        <w:spacing w:after="40" w:before="240" w:line="240" w:lineRule="auto"/>
        <w:rPr>
          <w:b w:val="1"/>
          <w:color w:val="000000"/>
          <w:sz w:val="20"/>
          <w:szCs w:val="20"/>
        </w:rPr>
      </w:pPr>
      <w:bookmarkStart w:colFirst="0" w:colLast="0" w:name="_jea4w1s1agx" w:id="11"/>
      <w:bookmarkEnd w:id="11"/>
      <w:r w:rsidDel="00000000" w:rsidR="00000000" w:rsidRPr="00000000">
        <w:rPr>
          <w:b w:val="1"/>
          <w:color w:val="000000"/>
          <w:sz w:val="20"/>
          <w:szCs w:val="20"/>
          <w:rtl w:val="0"/>
        </w:rPr>
        <w:t xml:space="preserve">Global Media Director | Shell International | March 2016 – January 2017</w:t>
      </w:r>
    </w:p>
    <w:p w:rsidR="00000000" w:rsidDel="00000000" w:rsidP="00000000" w:rsidRDefault="00000000" w:rsidRPr="00000000" w14:paraId="00000032">
      <w:pPr>
        <w:spacing w:after="240" w:before="240" w:line="240" w:lineRule="auto"/>
        <w:rPr>
          <w:sz w:val="20"/>
          <w:szCs w:val="20"/>
        </w:rPr>
      </w:pPr>
      <w:r w:rsidDel="00000000" w:rsidR="00000000" w:rsidRPr="00000000">
        <w:rPr>
          <w:sz w:val="20"/>
          <w:szCs w:val="20"/>
          <w:rtl w:val="0"/>
        </w:rPr>
        <w:t xml:space="preserve">Led the global media account across 15 diverse markets, balancing centralized strategy with localized execution.</w:t>
      </w:r>
    </w:p>
    <w:p w:rsidR="00000000" w:rsidDel="00000000" w:rsidP="00000000" w:rsidRDefault="00000000" w:rsidRPr="00000000" w14:paraId="00000033">
      <w:pPr>
        <w:numPr>
          <w:ilvl w:val="0"/>
          <w:numId w:val="3"/>
        </w:numPr>
        <w:spacing w:after="0" w:afterAutospacing="0" w:before="240" w:line="240" w:lineRule="auto"/>
        <w:ind w:left="720" w:hanging="360"/>
        <w:rPr>
          <w:sz w:val="20"/>
          <w:szCs w:val="20"/>
        </w:rPr>
      </w:pPr>
      <w:r w:rsidDel="00000000" w:rsidR="00000000" w:rsidRPr="00000000">
        <w:rPr>
          <w:sz w:val="20"/>
          <w:szCs w:val="20"/>
          <w:rtl w:val="0"/>
        </w:rPr>
        <w:t xml:space="preserve">Implemented region-wide stewardship frameworks to align marketing objectives globally.</w:t>
      </w:r>
    </w:p>
    <w:p w:rsidR="00000000" w:rsidDel="00000000" w:rsidP="00000000" w:rsidRDefault="00000000" w:rsidRPr="00000000" w14:paraId="00000034">
      <w:pPr>
        <w:numPr>
          <w:ilvl w:val="0"/>
          <w:numId w:val="3"/>
        </w:numPr>
        <w:spacing w:after="0" w:afterAutospacing="0" w:before="0" w:beforeAutospacing="0" w:line="240" w:lineRule="auto"/>
        <w:ind w:left="720" w:hanging="360"/>
        <w:rPr>
          <w:sz w:val="20"/>
          <w:szCs w:val="20"/>
        </w:rPr>
      </w:pPr>
      <w:r w:rsidDel="00000000" w:rsidR="00000000" w:rsidRPr="00000000">
        <w:rPr>
          <w:sz w:val="20"/>
          <w:szCs w:val="20"/>
          <w:rtl w:val="0"/>
        </w:rPr>
        <w:t xml:space="preserve">Developed scalable processes to ensure consistent program delivery.</w:t>
      </w:r>
    </w:p>
    <w:p w:rsidR="00000000" w:rsidDel="00000000" w:rsidP="00000000" w:rsidRDefault="00000000" w:rsidRPr="00000000" w14:paraId="00000035">
      <w:pPr>
        <w:numPr>
          <w:ilvl w:val="0"/>
          <w:numId w:val="3"/>
        </w:numPr>
        <w:spacing w:after="240" w:before="0" w:beforeAutospacing="0" w:line="240" w:lineRule="auto"/>
        <w:ind w:left="720" w:hanging="360"/>
        <w:rPr>
          <w:sz w:val="20"/>
          <w:szCs w:val="20"/>
        </w:rPr>
      </w:pPr>
      <w:r w:rsidDel="00000000" w:rsidR="00000000" w:rsidRPr="00000000">
        <w:rPr>
          <w:sz w:val="20"/>
          <w:szCs w:val="20"/>
          <w:rtl w:val="0"/>
        </w:rPr>
        <w:t xml:space="preserve">Oversaw multi-market activations and optimized budget efficiency.</w:t>
      </w:r>
    </w:p>
    <w:p w:rsidR="00000000" w:rsidDel="00000000" w:rsidP="00000000" w:rsidRDefault="00000000" w:rsidRPr="00000000" w14:paraId="00000036">
      <w:pPr>
        <w:pStyle w:val="Heading4"/>
        <w:keepNext w:val="0"/>
        <w:keepLines w:val="0"/>
        <w:spacing w:after="40" w:before="240" w:line="240" w:lineRule="auto"/>
        <w:rPr>
          <w:b w:val="1"/>
          <w:color w:val="000000"/>
          <w:sz w:val="20"/>
          <w:szCs w:val="20"/>
        </w:rPr>
      </w:pPr>
      <w:bookmarkStart w:colFirst="0" w:colLast="0" w:name="_hqa45f438w81" w:id="12"/>
      <w:bookmarkEnd w:id="12"/>
      <w:r w:rsidDel="00000000" w:rsidR="00000000" w:rsidRPr="00000000">
        <w:rPr>
          <w:b w:val="1"/>
          <w:color w:val="000000"/>
          <w:sz w:val="20"/>
          <w:szCs w:val="20"/>
          <w:rtl w:val="0"/>
        </w:rPr>
        <w:t xml:space="preserve">Head of Digital Media | Hearts &amp; Science ANZ | June 2013 - January 2016</w:t>
      </w:r>
    </w:p>
    <w:p w:rsidR="00000000" w:rsidDel="00000000" w:rsidP="00000000" w:rsidRDefault="00000000" w:rsidRPr="00000000" w14:paraId="00000037">
      <w:pPr>
        <w:spacing w:after="240" w:before="240" w:line="240" w:lineRule="auto"/>
        <w:rPr>
          <w:sz w:val="20"/>
          <w:szCs w:val="20"/>
        </w:rPr>
      </w:pPr>
      <w:r w:rsidDel="00000000" w:rsidR="00000000" w:rsidRPr="00000000">
        <w:rPr>
          <w:sz w:val="20"/>
          <w:szCs w:val="20"/>
          <w:rtl w:val="0"/>
        </w:rPr>
        <w:t xml:space="preserve">Played a pivotal role in transitioning an independent digital agency into an Omnicom Media Group powerhouse. Led the digital portfolio for Apple, Beats by Dr. Dre, and Audible, securing major new business wins.</w:t>
      </w:r>
    </w:p>
    <w:p w:rsidR="00000000" w:rsidDel="00000000" w:rsidP="00000000" w:rsidRDefault="00000000" w:rsidRPr="00000000" w14:paraId="00000038">
      <w:pPr>
        <w:numPr>
          <w:ilvl w:val="0"/>
          <w:numId w:val="2"/>
        </w:numPr>
        <w:spacing w:after="0" w:afterAutospacing="0" w:before="240" w:line="240" w:lineRule="auto"/>
        <w:ind w:left="720" w:hanging="360"/>
        <w:rPr>
          <w:sz w:val="20"/>
          <w:szCs w:val="20"/>
        </w:rPr>
      </w:pPr>
      <w:r w:rsidDel="00000000" w:rsidR="00000000" w:rsidRPr="00000000">
        <w:rPr>
          <w:sz w:val="20"/>
          <w:szCs w:val="20"/>
          <w:rtl w:val="0"/>
        </w:rPr>
        <w:t xml:space="preserve">Drove 220% growth in the digital team over three years.</w:t>
      </w:r>
    </w:p>
    <w:p w:rsidR="00000000" w:rsidDel="00000000" w:rsidP="00000000" w:rsidRDefault="00000000" w:rsidRPr="00000000" w14:paraId="00000039">
      <w:pPr>
        <w:numPr>
          <w:ilvl w:val="0"/>
          <w:numId w:val="2"/>
        </w:numPr>
        <w:spacing w:after="0" w:afterAutospacing="0" w:before="0" w:beforeAutospacing="0" w:line="240" w:lineRule="auto"/>
        <w:ind w:left="720" w:hanging="360"/>
        <w:rPr>
          <w:sz w:val="20"/>
          <w:szCs w:val="20"/>
        </w:rPr>
      </w:pPr>
      <w:r w:rsidDel="00000000" w:rsidR="00000000" w:rsidRPr="00000000">
        <w:rPr>
          <w:sz w:val="20"/>
          <w:szCs w:val="20"/>
          <w:rtl w:val="0"/>
        </w:rPr>
        <w:t xml:space="preserve">Managed cross-functional teams to ensure strategic alignment in global and regional campaigns.</w:t>
      </w:r>
    </w:p>
    <w:p w:rsidR="00000000" w:rsidDel="00000000" w:rsidP="00000000" w:rsidRDefault="00000000" w:rsidRPr="00000000" w14:paraId="0000003A">
      <w:pPr>
        <w:numPr>
          <w:ilvl w:val="0"/>
          <w:numId w:val="2"/>
        </w:numPr>
        <w:spacing w:after="240" w:before="0" w:beforeAutospacing="0" w:line="240" w:lineRule="auto"/>
        <w:ind w:left="720" w:hanging="360"/>
        <w:rPr>
          <w:sz w:val="20"/>
          <w:szCs w:val="20"/>
        </w:rPr>
      </w:pPr>
      <w:r w:rsidDel="00000000" w:rsidR="00000000" w:rsidRPr="00000000">
        <w:rPr>
          <w:sz w:val="20"/>
          <w:szCs w:val="20"/>
          <w:rtl w:val="0"/>
        </w:rPr>
        <w:t xml:space="preserve">Developed frameworks to scale programmatic media solutions efficiently.</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